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-810260</wp:posOffset>
            </wp:positionH>
            <wp:positionV relativeFrom="paragraph">
              <wp:posOffset>-715010</wp:posOffset>
            </wp:positionV>
            <wp:extent cx="7551420" cy="10675620"/>
            <wp:effectExtent l="0" t="0" r="0" b="0"/>
            <wp:wrapNone/>
            <wp:docPr id="1" name="Рисунок 1" descr="C:\Users\USER\Desktop\imgs_tou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imgs_touch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«Чечеульский детский сад общеразвивающего вида с приоритетным осуществлением деятельности по физическому развитию»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Семинар - практикум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«Обеспечение доступности дошкольного образования для детей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 3 лет включая детей ОВЗ»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С.Чечеул</w:t>
      </w:r>
    </w:p>
    <w:p>
      <w:pPr>
        <w:sectPr>
          <w:type w:val="nextPage"/>
          <w:pgSz w:w="11906" w:h="16838"/>
          <w:pgMar w:left="1276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ноябрь 2018 год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-1072515</wp:posOffset>
            </wp:positionH>
            <wp:positionV relativeFrom="paragraph">
              <wp:posOffset>-742950</wp:posOffset>
            </wp:positionV>
            <wp:extent cx="7551420" cy="10698480"/>
            <wp:effectExtent l="0" t="0" r="0" b="0"/>
            <wp:wrapNone/>
            <wp:docPr id="2" name="Рисунок 2" descr="C:\Users\USER\Desktop\imgs_tou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imgs_touch (1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Ц</w:t>
      </w:r>
      <w:r>
        <w:rPr>
          <w:rFonts w:cs="Times New Roman" w:ascii="Times New Roman" w:hAnsi="Times New Roman"/>
          <w:b/>
          <w:sz w:val="28"/>
          <w:szCs w:val="28"/>
        </w:rPr>
        <w:t xml:space="preserve">ель: </w:t>
      </w:r>
      <w:r>
        <w:rPr>
          <w:rFonts w:cs="Times New Roman" w:ascii="Times New Roman" w:hAnsi="Times New Roman"/>
          <w:sz w:val="28"/>
          <w:szCs w:val="28"/>
        </w:rPr>
        <w:t>формирование у педагогов готовности к взаимодействию с детьми до 3 лет, детьми с ограниченными возможностями здоровья и их семьями.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повысить психолого-педагогическую компетентность педагогов;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обменяться имеющимся опытом по обеспечению доступности образования для детей до 3 лет и по психолого-педагогическому сопровождению детей с особенностями развития;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познакомить с особенностями работы консультационных пунктов.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Оборудование: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ноутбук, экран, проектор, презентации участников, столы, пластиковые баночки, шило, мозаика.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проведения семинара:</w:t>
      </w:r>
    </w:p>
    <w:tbl>
      <w:tblPr>
        <w:tblStyle w:val="a3"/>
        <w:tblW w:w="928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1833"/>
        <w:gridCol w:w="4658"/>
        <w:gridCol w:w="1983"/>
      </w:tblGrid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9.00 – 9.15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Регистрация.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Утренний кофе.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9.15 – 9.30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Приветствие участников семинара: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приветствие детьми участников семинара;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сообщение плана работы семинара;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цели и задачи.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9.30 – 9.45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Вступительная часть.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Нормативно правовая база 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9.45 – 10.00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Современные подходы к организации работы в группе раннего возраста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666" w:hRule="atLeast"/>
        </w:trPr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10.00 – 10.15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Открытое занятие в группе раннего возраста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299" w:hRule="atLeast"/>
        </w:trPr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10.15 – 10.25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Кофе пауза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10.25 – 10.40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Опыт работы с детьми ОВЗ (МБДОУ «Ашкаульский детский сад»)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10.40 – 10.55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Консультативный пункт в ДОУ, как одна из форм оказания ранней адресной помощи семьям с детьми дошкольного возраста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10.55 – 11.10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Мастер – класс «Родительский клуб «Крепыши» (здоровьесберегающие технологии в работе с детьми и родителями)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11.10 – 11.25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Опыт работы: «Родительский клуб «Будущий дошкольник»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11.25 – 11.40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Подведение итогов семинара.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883" w:hRule="atLeast"/>
        </w:trPr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10.40 – 10.45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Видеопоздравление .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08" w:hRule="atLeast"/>
        </w:trPr>
        <w:tc>
          <w:tcPr>
            <w:tcW w:w="81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183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10.45</w:t>
            </w:r>
          </w:p>
        </w:tc>
        <w:tc>
          <w:tcPr>
            <w:tcW w:w="46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Обед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-1083945</wp:posOffset>
            </wp:positionH>
            <wp:positionV relativeFrom="paragraph">
              <wp:posOffset>-1800860</wp:posOffset>
            </wp:positionV>
            <wp:extent cx="7559040" cy="10660380"/>
            <wp:effectExtent l="0" t="0" r="0" b="0"/>
            <wp:wrapNone/>
            <wp:docPr id="3" name="Рисунок 3" descr="C:\Users\USER\Desktop\imgs_tou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imgs_touch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семинара: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1.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Добрый день, дорогие коллеги! Мы рады вас всех сегодня видеть у нас в гостях. Надеемся, что вы интересно и полезно проведете здесь время.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Музыкальная заставка: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песня о маме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дети средней группы «Шумовой оркестр»;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дети старшей группы танец с сердечками.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2.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Мы собрались сегодня с вами, чтобы поговорить о маленьких детках, которые только-только пришли к нам в детский сад, но и поговорим мы и о детях с ограниченными возможностями здоровья (ОВЗ). А начнем мы нашу встречу со вступительного слова, где представим вам основную нормативно-правовую базу, регламентирующую деятельность педагога.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Слово предоставляется </w:t>
      </w:r>
      <w:r>
        <w:rPr>
          <w:rFonts w:cs="Times New Roman" w:ascii="Times New Roman" w:hAnsi="Times New Roman"/>
          <w:b/>
          <w:sz w:val="28"/>
          <w:szCs w:val="28"/>
        </w:rPr>
        <w:t xml:space="preserve">специалисту лошкольного образования </w:t>
      </w:r>
      <w:bookmarkStart w:id="0" w:name="_GoBack"/>
      <w:bookmarkEnd w:id="0"/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Презентация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Продолжим наш разговор о самых маленьких.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Презентация Яковлева О.А. «Современные подходы к организации работы в группе раннего возраста»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Предлагаем вам пройти в группу раннего развития и посмотреть игру – занятие «Шарики для Чебурашки».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Просмотр открытого занятия в группе раннего возраста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Обсуждение занятия.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Кофе – пауза.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3.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Мы говорим с вами о включении в образовательный процесс всех обучающихся, в том числе обучающихся с ограниченными возможностями здоровья.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Часто возникает вопрос «Кто считается ребенком с ограниченными возможностями здоровья?». Ответ мы можем найти в Законе об образовании (п.16, ст.2): «обучающийся с ограниченными возможностями здоровья (ОВЗ) – физическое лицо,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 свои опытом работы с детьми ОВЗ подселяться педагоги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-900430</wp:posOffset>
            </wp:positionH>
            <wp:positionV relativeFrom="paragraph">
              <wp:posOffset>185420</wp:posOffset>
            </wp:positionV>
            <wp:extent cx="7559040" cy="10675620"/>
            <wp:effectExtent l="0" t="0" r="0" b="0"/>
            <wp:wrapNone/>
            <wp:docPr id="4" name="Рисунок 5" descr="C:\Users\USER\Desktop\imgs_tou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USER\Desktop\imgs_touch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росмотр презентации.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4.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различных причин. Круг общения многих «домашних»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детей,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Слайд 5.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Даже, если ребенок посещает дошкольное учреждение, у некоторых родителей возникают сложности в их воспитании. Это во многом связанно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У таких детей есть постоянная потребность в общении с другими детьми и педагогами. 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базе нашего детского сада работает консультационный пункт. О его работе расскажет </w:t>
      </w:r>
      <w:r>
        <w:rPr>
          <w:rFonts w:cs="Times New Roman" w:ascii="Times New Roman" w:hAnsi="Times New Roman"/>
          <w:b/>
          <w:sz w:val="28"/>
          <w:szCs w:val="28"/>
        </w:rPr>
        <w:t>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Презентация о консультационном пункте.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Слайд 6.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Как сложно бывает достучаться до пап и мам!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заинтересовать родителей в совместной работе?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создать единое пространство развития ребенка в семье и детском саду, сделать родителей участниками воспитательного процесса?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Новый федеральный государственный образовательный стандарт дошкольного образования (ФГОС ДО) отвечает современным социальным запросам общества и в нем большое внимание уделяется работе с родителями.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ФГОС детский сад обязан: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обеспечить открытость дошкольного образования;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Работа с родителями — это процесс общения разных людей.</w:t>
      </w:r>
    </w:p>
    <w:p>
      <w:pPr>
        <w:pStyle w:val="NoSpacing"/>
        <w:jc w:val="both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Сегодня мы хотим рассказать о работе родительских клубов в нашем детском саду. Пойдет речь о том, как встречи с родителями сделать и полезными интересными.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 xml:space="preserve">Мастер – класс «Взаимодействие с родителями. Клуб «Крепыши» -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>Динамическая пауза «Потанцуем»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 xml:space="preserve">Презентация «Родительский клуб «Будущий первоклассник» </w:t>
      </w:r>
    </w:p>
    <w:p>
      <w:pPr>
        <w:pStyle w:val="NoSpacing"/>
        <w:jc w:val="both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 xml:space="preserve">Ведущий: 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Наша встреча подходит к концу. Мы узнали много нового о себе и о детях, пришедших в детский сад. Как вы себя чувствуете? Расскажите, что было для вас особенно полезным? (Высказывания коллег)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>Слово __________</w:t>
      </w:r>
    </w:p>
    <w:p>
      <w:pPr>
        <w:pStyle w:val="NoSpacing"/>
        <w:jc w:val="both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Большое спасибо вам, дорогие коллеги! Спасибо, что вы пришли и поделились своим опытом воспитания.</w:t>
      </w:r>
    </w:p>
    <w:p>
      <w:pPr>
        <w:pStyle w:val="NoSpacing"/>
        <w:jc w:val="both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Успехов Вам!</w:t>
      </w:r>
    </w:p>
    <w:sectPr>
      <w:type w:val="nextPage"/>
      <w:pgSz w:w="11906" w:h="16838"/>
      <w:pgMar w:left="1418" w:right="113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6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3f42"/>
    <w:rPr>
      <w:b/>
      <w:bCs/>
    </w:rPr>
  </w:style>
  <w:style w:type="character" w:styleId="C0" w:customStyle="1">
    <w:name w:val="c0"/>
    <w:basedOn w:val="DefaultParagraphFont"/>
    <w:qFormat/>
    <w:rsid w:val="007f15fd"/>
    <w:rPr/>
  </w:style>
  <w:style w:type="character" w:styleId="Appleconvertedspace" w:customStyle="1">
    <w:name w:val="apple-converted-space"/>
    <w:basedOn w:val="DefaultParagraphFont"/>
    <w:qFormat/>
    <w:rsid w:val="007f15fd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22b7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502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6" w:customStyle="1">
    <w:name w:val="c6"/>
    <w:basedOn w:val="Normal"/>
    <w:qFormat/>
    <w:rsid w:val="007f15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7f15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22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5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LibreOffice/7.0.5.2$Windows_X86_64 LibreOffice_project/64390860c6cd0aca4beafafcfd84613dd9dfb63a</Application>
  <AppVersion>15.0000</AppVersion>
  <Pages>5</Pages>
  <Words>1039</Words>
  <Characters>6925</Characters>
  <CharactersWithSpaces>7878</CharactersWithSpaces>
  <Paragraphs>112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2018-09-28T02:22:00Z</dcterms:created>
  <dc:creator>Admin</dc:creator>
  <dc:description/>
  <dc:language>ru-RU</dc:language>
  <cp:lastModifiedBy/>
  <cp:lastPrinted>2018-11-22T14:45:00Z</cp:lastPrinted>
  <dcterms:modified xsi:type="dcterms:W3CDTF">2022-03-11T14:30:20Z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