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color="auto" w:fill="FFFFFF"/>
        <w:spacing w:lineRule="atLeast" w:line="288" w:before="0" w:after="0"/>
        <w:jc w:val="center"/>
        <w:rPr>
          <w:sz w:val="28"/>
          <w:szCs w:val="28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В рамках краевого семейного финансового фестиваля  «О личных финансах»</w:t>
      </w:r>
    </w:p>
    <w:p>
      <w:pPr>
        <w:pStyle w:val="Normal"/>
        <w:shd w:val="clear" w:color="auto" w:fill="FFFFFF"/>
        <w:spacing w:lineRule="atLeast" w:line="288" w:before="0" w:after="0"/>
        <w:jc w:val="center"/>
        <w:rPr>
          <w:sz w:val="28"/>
          <w:szCs w:val="28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в нашей группе прошло занятие посвященное элементарным понятиям по финансовой грамотности.</w:t>
      </w:r>
    </w:p>
    <w:p>
      <w:pPr>
        <w:pStyle w:val="Normal"/>
        <w:shd w:val="clear" w:color="auto" w:fill="FFFFFF"/>
        <w:spacing w:lineRule="atLeast" w:line="288" w:before="0" w:after="0"/>
        <w:jc w:val="center"/>
        <w:rPr>
          <w:sz w:val="28"/>
          <w:szCs w:val="28"/>
        </w:rPr>
      </w:pPr>
      <w:r>
        <w:rPr/>
      </w:r>
    </w:p>
    <w:p>
      <w:pPr>
        <w:pStyle w:val="Normal"/>
        <w:shd w:val="clear" w:color="auto" w:fill="FFFFFF"/>
        <w:spacing w:lineRule="atLeast" w:line="288" w:before="0" w:after="0"/>
        <w:jc w:val="center"/>
        <w:rPr>
          <w:sz w:val="28"/>
          <w:szCs w:val="28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Cs/>
          <w:color w:val="111111"/>
          <w:sz w:val="28"/>
          <w:szCs w:val="28"/>
          <w:lang w:eastAsia="ru-RU"/>
        </w:rPr>
        <w:t xml:space="preserve">Тема </w:t>
      </w:r>
      <w:r>
        <w:rPr>
          <w:rFonts w:eastAsia="Times New Roman" w:cs="Times New Roman" w:ascii="Times New Roman" w:hAnsi="Times New Roman"/>
          <w:iCs/>
          <w:color w:val="111111"/>
          <w:sz w:val="28"/>
          <w:szCs w:val="28"/>
          <w:lang w:eastAsia="ru-RU"/>
        </w:rPr>
        <w:t>занятия</w:t>
      </w:r>
      <w:r>
        <w:rPr>
          <w:rFonts w:eastAsia="Times New Roman" w:cs="Times New Roman" w:ascii="Times New Roman" w:hAnsi="Times New Roman"/>
          <w:iCs/>
          <w:color w:val="111111"/>
          <w:sz w:val="28"/>
          <w:szCs w:val="28"/>
          <w:lang w:eastAsia="ru-RU"/>
        </w:rPr>
        <w:t>: «В гости к кукле Даше».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11111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Цель: формирование элементарных представлений о финансовой грамотности.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11111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Задачи: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11111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Образовательные: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 xml:space="preserve"> формировать элементарные представления о понятии деньги, монета, кошелёк, копилка, банковская карточка продавец, покупки, магазин.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11111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Развивающие: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 xml:space="preserve"> развивать зрительную память, мелкую моторику</w:t>
      </w:r>
      <w:r>
        <w:rPr>
          <w:rFonts w:eastAsia="Times New Roman" w:cs="Times New Roman" w:ascii="Times New Roman" w:hAnsi="Times New Roman"/>
          <w:color w:val="111115"/>
          <w:sz w:val="28"/>
          <w:szCs w:val="28"/>
          <w:lang w:eastAsia="ru-RU"/>
        </w:rPr>
        <w:t xml:space="preserve"> рук.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11111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Воспитательные: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 xml:space="preserve"> воспитывать бережное отношение к деньгам.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11111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shd w:fill="FFFFFF" w:val="clear"/>
          <w:lang w:eastAsia="ru-RU"/>
        </w:rPr>
        <w:t>Материалы: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shd w:fill="FFFFFF" w:val="clear"/>
          <w:lang w:eastAsia="ru-RU"/>
        </w:rPr>
        <w:t xml:space="preserve"> игрушечные бумажные купюры,  пластмассовые монеты, копилка, игрушечный банкомат, атрибуты для сюжетно-ролевой игры </w:t>
      </w:r>
      <w:r>
        <w:rPr>
          <w:rFonts w:eastAsia="Times New Roman" w:cs="Times New Roman" w:ascii="Times New Roman" w:hAnsi="Times New Roman"/>
          <w:iCs/>
          <w:color w:val="111111"/>
          <w:sz w:val="28"/>
          <w:szCs w:val="28"/>
          <w:shd w:fill="FFFFFF" w:val="clear"/>
          <w:lang w:eastAsia="ru-RU"/>
        </w:rPr>
        <w:t>«Магазин»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shd w:fill="FFFFFF" w:val="clear"/>
          <w:lang w:eastAsia="ru-RU"/>
        </w:rPr>
        <w:t>.</w:t>
      </w:r>
    </w:p>
    <w:p>
      <w:pPr>
        <w:pStyle w:val="Normal"/>
        <w:shd w:val="clear" w:color="auto" w:fill="FFFFFF"/>
        <w:spacing w:lineRule="auto" w:line="240" w:before="0" w:after="0"/>
        <w:ind w:hanging="0"/>
        <w:jc w:val="both"/>
        <w:rPr>
          <w:rFonts w:ascii="Times New Roman" w:hAnsi="Times New Roman" w:eastAsia="Times New Roman" w:cs="Times New Roman"/>
          <w:color w:val="11111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Предварительная работа: беседа о значение денег в жизни людей, знакомство с бумажными купюрами и монетами, чтение сказки Корнея Чуковского «Муха-Цокотуха».</w:t>
      </w:r>
    </w:p>
    <w:p>
      <w:pPr>
        <w:pStyle w:val="Normal"/>
        <w:shd w:val="clear" w:color="auto" w:fill="FFFFFF"/>
        <w:spacing w:lineRule="atLeast" w:line="36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Ход занятия</w:t>
      </w:r>
    </w:p>
    <w:p>
      <w:pPr>
        <w:pStyle w:val="Normal"/>
        <w:shd w:val="clear" w:color="auto" w:fill="FFFFFF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1.Вводная часть.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11111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Воспитатель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:</w:t>
      </w:r>
      <w:r>
        <w:rPr>
          <w:rFonts w:eastAsia="Times New Roman" w:cs="Times New Roman" w:ascii="Times New Roman" w:hAnsi="Times New Roman"/>
          <w:color w:val="111115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Какое время года на улице?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11111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Дети:</w:t>
      </w:r>
      <w:r>
        <w:rPr>
          <w:rFonts w:eastAsia="Times New Roman" w:cs="Times New Roman" w:ascii="Times New Roman" w:hAnsi="Times New Roman"/>
          <w:color w:val="111115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Осень.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11111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Воспитатель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:</w:t>
      </w:r>
      <w:r>
        <w:rPr>
          <w:rFonts w:eastAsia="Times New Roman" w:cs="Times New Roman" w:ascii="Times New Roman" w:hAnsi="Times New Roman"/>
          <w:color w:val="111115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Какая сейчас погода?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Дети:</w:t>
      </w:r>
      <w:r>
        <w:rPr>
          <w:rFonts w:eastAsia="Times New Roman" w:cs="Times New Roman" w:ascii="Times New Roman" w:hAnsi="Times New Roman"/>
          <w:color w:val="111115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Холодно, сыро, часто идут дожди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11111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.</w:t>
      </w:r>
      <w:r>
        <w:rPr/>
        <w:drawing>
          <wp:inline distT="0" distB="0" distL="0" distR="0">
            <wp:extent cx="3021965" cy="226758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rPr/>
      </w:pPr>
      <w:r>
        <w:rPr>
          <w:rFonts w:eastAsia="Times New Roman" w:cs="Times New Roman" w:ascii="Times New Roman" w:hAnsi="Times New Roman"/>
          <w:b/>
          <w:color w:val="111111"/>
          <w:sz w:val="28"/>
          <w:szCs w:val="28"/>
          <w:lang w:eastAsia="ru-RU"/>
        </w:rPr>
        <w:t>Сюрпризный момент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 xml:space="preserve"> (звонок по телефону)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Воспитатель: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У меня зазвонил телефон. Кто говорит? (кукла Даша)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Что случилось? Заболела, не придешь в детский сад?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11111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Спасибо, что позвонила и предупредила. Скорейшего тебе выздоровления.</w:t>
      </w:r>
      <w:r>
        <w:rPr/>
        <w:drawing>
          <wp:inline distT="0" distB="0" distL="0" distR="0">
            <wp:extent cx="3043555" cy="2284095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rPr/>
      </w:pPr>
      <w:r>
        <w:rPr>
          <w:rFonts w:eastAsia="Times New Roman" w:cs="Times New Roman" w:ascii="Times New Roman" w:hAnsi="Times New Roman"/>
          <w:b/>
          <w:color w:val="111111"/>
          <w:sz w:val="28"/>
          <w:szCs w:val="28"/>
          <w:lang w:eastAsia="ru-RU"/>
        </w:rPr>
        <w:t>Проблемная ситуация.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Воспитатель:</w:t>
      </w:r>
      <w:r>
        <w:rPr>
          <w:rFonts w:eastAsia="Times New Roman" w:cs="Times New Roman" w:ascii="Times New Roman" w:hAnsi="Times New Roman"/>
          <w:color w:val="111115"/>
          <w:sz w:val="28"/>
          <w:szCs w:val="28"/>
          <w:u w:val="single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Ребята! Кукла Даша заболела. Как ей помочь, чтобы она побыстрее выздоровела. (Ответы детей)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Ей нужно кушать больше фруктов. Потому что во фруктах много витаминов, а это полезно для здоровья. А где мы их можем взять?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Дети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:</w:t>
      </w:r>
      <w:r>
        <w:rPr>
          <w:rFonts w:eastAsia="Times New Roman" w:cs="Times New Roman" w:ascii="Times New Roman" w:hAnsi="Times New Roman"/>
          <w:color w:val="111115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Купить в магазине.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Воспитатель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:</w:t>
      </w:r>
      <w:r>
        <w:rPr>
          <w:rFonts w:eastAsia="Times New Roman" w:cs="Times New Roman" w:ascii="Times New Roman" w:hAnsi="Times New Roman"/>
          <w:color w:val="111115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Ребята, для того, чтобы что – то купить в магазине нам, нужны будут деньги (показать картинки монеты и бумажные купюры).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shd w:fill="FFFFFF" w:val="clear"/>
          <w:lang w:eastAsia="ru-RU"/>
        </w:rPr>
        <w:t xml:space="preserve">- Деньги бумажные, они называются </w:t>
      </w:r>
      <w:r>
        <w:rPr>
          <w:rFonts w:eastAsia="Times New Roman" w:cs="Times New Roman" w:ascii="Times New Roman" w:hAnsi="Times New Roman"/>
          <w:b/>
          <w:iCs/>
          <w:color w:val="111111"/>
          <w:sz w:val="28"/>
          <w:szCs w:val="28"/>
          <w:u w:val="single"/>
          <w:shd w:fill="FFFFFF" w:val="clear"/>
          <w:lang w:eastAsia="ru-RU"/>
        </w:rPr>
        <w:t>«купюра»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shd w:fill="FFFFFF" w:val="clear"/>
          <w:lang w:eastAsia="ru-RU"/>
        </w:rPr>
        <w:t xml:space="preserve"> и железные деньги – это </w:t>
      </w:r>
      <w:r>
        <w:rPr>
          <w:rFonts w:eastAsia="Times New Roman" w:cs="Times New Roman" w:ascii="Times New Roman" w:hAnsi="Times New Roman"/>
          <w:b/>
          <w:iCs/>
          <w:color w:val="111111"/>
          <w:sz w:val="28"/>
          <w:szCs w:val="28"/>
          <w:u w:val="single"/>
          <w:shd w:fill="FFFFFF" w:val="clear"/>
          <w:lang w:eastAsia="ru-RU"/>
        </w:rPr>
        <w:t>«монеты»</w:t>
      </w:r>
      <w:r>
        <w:rPr>
          <w:rFonts w:eastAsia="Times New Roman" w:cs="Times New Roman" w:ascii="Times New Roman" w:hAnsi="Times New Roman"/>
          <w:i/>
          <w:iCs/>
          <w:color w:val="111111"/>
          <w:sz w:val="28"/>
          <w:szCs w:val="28"/>
          <w:shd w:fill="FFFFFF" w:val="clear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shd w:fill="FFFFFF" w:val="clear"/>
          <w:lang w:eastAsia="ru-RU"/>
        </w:rPr>
        <w:t>(показ).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shd w:fill="FFFFFF" w:val="clear"/>
          <w:lang w:eastAsia="ru-RU"/>
        </w:rPr>
        <w:t>Для чего нужны деньги. (Предположения детей)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shd w:fill="FFFFFF" w:val="clear"/>
          <w:lang w:eastAsia="ru-RU"/>
        </w:rPr>
        <w:t>- Ребята, деньги – это такой предмет, за который можно что - то купить. Например, футболку можно приобрести за несколько купюр, а хлеб можно купить за несколько монет. Деньги выдают людям за их труд – это заработная плата. Чтобы каждый мог покупать то, что ему нужно.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Воспитатель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:</w:t>
      </w:r>
      <w:r>
        <w:rPr>
          <w:rFonts w:eastAsia="Times New Roman" w:cs="Times New Roman" w:ascii="Times New Roman" w:hAnsi="Times New Roman"/>
          <w:color w:val="111115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У меня нет денег. А у вас есть?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Дети: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 xml:space="preserve"> - Нет.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Воспитатель: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 xml:space="preserve"> - Но это не беда, их всегда можно заработать. Нам нужно с вами выполнить все задания, за каждое задание мы с вами будем получать монеты, на них мы и купим фрукты для куклы Даши.</w:t>
      </w:r>
    </w:p>
    <w:p>
      <w:pPr>
        <w:pStyle w:val="Normal"/>
        <w:shd w:val="clear" w:color="auto" w:fill="FFFFFF"/>
        <w:spacing w:lineRule="auto" w:line="240" w:before="0" w:after="0"/>
        <w:ind w:firstLine="36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2 Основная часть.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111111"/>
          <w:sz w:val="28"/>
          <w:szCs w:val="28"/>
          <w:u w:val="single"/>
          <w:lang w:eastAsia="ru-RU"/>
        </w:rPr>
        <w:t>Дидактическая игра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 xml:space="preserve"> «Разложи бумажные купюры в кошелёк, а монеты в копилку».</w:t>
      </w:r>
    </w:p>
    <w:p>
      <w:pPr>
        <w:pStyle w:val="Normal"/>
        <w:shd w:val="clear" w:color="auto" w:fill="FFFFFF"/>
        <w:spacing w:lineRule="auto" w:line="240" w:before="0" w:after="0"/>
        <w:ind w:firstLine="36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 xml:space="preserve">На столе лежит большая красивая салфетка </w:t>
      </w:r>
      <w:r>
        <w:rPr>
          <w:rFonts w:eastAsia="Times New Roman" w:cs="Times New Roman" w:ascii="Times New Roman" w:hAnsi="Times New Roman"/>
          <w:i/>
          <w:iCs/>
          <w:color w:val="111111"/>
          <w:sz w:val="28"/>
          <w:szCs w:val="28"/>
          <w:lang w:eastAsia="ru-RU"/>
        </w:rPr>
        <w:t>(</w:t>
      </w:r>
      <w:r>
        <w:rPr>
          <w:rFonts w:eastAsia="Times New Roman" w:cs="Times New Roman" w:ascii="Times New Roman" w:hAnsi="Times New Roman"/>
          <w:iCs/>
          <w:color w:val="111111"/>
          <w:sz w:val="28"/>
          <w:szCs w:val="28"/>
          <w:lang w:eastAsia="ru-RU"/>
        </w:rPr>
        <w:t>под ней</w:t>
      </w:r>
      <w:r>
        <w:rPr>
          <w:rFonts w:eastAsia="Times New Roman" w:cs="Times New Roman" w:ascii="Times New Roman" w:hAnsi="Times New Roman"/>
          <w:i/>
          <w:iCs/>
          <w:color w:val="111111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бумажные купюры, монетки, копилка, банковская карта)</w:t>
      </w:r>
    </w:p>
    <w:p>
      <w:pPr>
        <w:pStyle w:val="Normal"/>
        <w:shd w:val="clear" w:color="auto" w:fill="FFFFFF"/>
        <w:spacing w:lineRule="auto" w:line="240" w:before="0" w:after="0"/>
        <w:ind w:firstLine="36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Ребята вместе с воспитателем подходят к столу. Он покрыт салфеткой. Дети не знают, что под этой салфеткой. Мы убираем салфетку и видим на столе бумажные купюры, монеты, кошелёк, копилка, банковская карта.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Воспитатель: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 xml:space="preserve"> - Ваша задача разложить бумажные деньги в кошелёк, а монетки опустить в копилку.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111115"/>
          <w:sz w:val="28"/>
          <w:szCs w:val="28"/>
          <w:lang w:eastAsia="ru-RU"/>
        </w:rPr>
      </w:pPr>
      <w:r>
        <w:rPr/>
        <w:drawing>
          <wp:inline distT="0" distB="0" distL="0" distR="0">
            <wp:extent cx="2784475" cy="2089150"/>
            <wp:effectExtent l="0" t="0" r="0" b="0"/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 xml:space="preserve">             </w:t>
      </w:r>
      <w:r>
        <w:rPr/>
        <w:drawing>
          <wp:inline distT="0" distB="0" distL="0" distR="0">
            <wp:extent cx="2088515" cy="2786380"/>
            <wp:effectExtent l="0" t="0" r="0" b="0"/>
            <wp:docPr id="4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ind w:firstLine="36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-Монеты мы будем копить на следующую покупку.</w:t>
      </w:r>
    </w:p>
    <w:p>
      <w:pPr>
        <w:pStyle w:val="Normal"/>
        <w:shd w:val="clear" w:color="auto" w:fill="FFFFFF"/>
        <w:spacing w:lineRule="auto" w:line="240" w:before="0" w:after="0"/>
        <w:ind w:firstLine="36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-С бумажными купюрами мы сходим в магазин за фруктами.</w:t>
      </w:r>
    </w:p>
    <w:p>
      <w:pPr>
        <w:pStyle w:val="Normal"/>
        <w:shd w:val="clear" w:color="auto" w:fill="FFFFFF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color w:val="11111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(После того как дети сложили все бумажные купюры по кошелёк, воспитатель отдает каждому по бумажной купюре.)</w:t>
      </w:r>
      <w:r>
        <w:rPr/>
        <w:drawing>
          <wp:inline distT="0" distB="0" distL="0" distR="0">
            <wp:extent cx="2953385" cy="2216150"/>
            <wp:effectExtent l="0" t="0" r="0" b="0"/>
            <wp:docPr id="5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111115"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Воспитатель:</w:t>
      </w:r>
    </w:p>
    <w:p>
      <w:pPr>
        <w:pStyle w:val="Normal"/>
        <w:shd w:val="clear" w:color="auto" w:fill="FFFFFF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color w:val="11111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Молодцы ребята, Вы выполнили задание. У вас у всех есть теперь деньги, чтобы сходить в магазин за фруктами.</w:t>
      </w:r>
    </w:p>
    <w:p>
      <w:pPr>
        <w:pStyle w:val="Normal"/>
        <w:shd w:val="clear" w:color="auto" w:fill="FFFFFF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color w:val="11111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-А что делает на столе банковская карта?</w:t>
      </w:r>
    </w:p>
    <w:p>
      <w:pPr>
        <w:pStyle w:val="Normal"/>
        <w:shd w:val="clear" w:color="auto" w:fill="FFFFFF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-Макар у тебя нет денег.</w:t>
      </w:r>
    </w:p>
    <w:p>
      <w:pPr>
        <w:pStyle w:val="Normal"/>
        <w:shd w:val="clear" w:color="auto" w:fill="FFFFFF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-Тебе досталась банковская карта? Это не беда. Пойдем к банкомату снимать денежку. Другие ребята будут смотреть, и учиться пользоваться банковской картой и банкоматом. Вы все с родителями иногда ходили в магазин, там стоит банкомат и видели, как снимают ваши родители деньги, когда их нет в наличии.</w:t>
      </w:r>
    </w:p>
    <w:p>
      <w:pPr>
        <w:pStyle w:val="Normal"/>
        <w:shd w:val="clear" w:color="auto" w:fill="FFFFFF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5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11111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111111"/>
          <w:sz w:val="28"/>
          <w:szCs w:val="28"/>
          <w:lang w:eastAsia="ru-RU"/>
        </w:rPr>
        <w:t>2.Сюжетно-ролевая игра «Банкомат».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11111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Задача: показать, как правильно снимают деньги в банкомате.</w:t>
      </w:r>
      <w:r>
        <w:rPr/>
        <w:drawing>
          <wp:inline distT="0" distB="0" distL="0" distR="0">
            <wp:extent cx="3066415" cy="3131820"/>
            <wp:effectExtent l="0" t="0" r="0" b="0"/>
            <wp:docPr id="6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0" r="0" b="23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11111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Воспитатель: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 xml:space="preserve"> (ребенок выполняет действия, а воспитатель контролирует).</w:t>
      </w:r>
    </w:p>
    <w:p>
      <w:pPr>
        <w:pStyle w:val="Normal"/>
        <w:shd w:val="clear" w:color="auto" w:fill="FFFFFF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-Правильно вставить карту.</w:t>
      </w:r>
    </w:p>
    <w:p>
      <w:pPr>
        <w:pStyle w:val="Normal"/>
        <w:shd w:val="clear" w:color="auto" w:fill="FFFFFF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-Ввести пин-код.</w:t>
      </w:r>
    </w:p>
    <w:p>
      <w:pPr>
        <w:pStyle w:val="Normal"/>
        <w:shd w:val="clear" w:color="auto" w:fill="FFFFFF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-Нажать на кнопку снять наличные.</w:t>
      </w:r>
    </w:p>
    <w:p>
      <w:pPr>
        <w:pStyle w:val="Normal"/>
        <w:shd w:val="clear" w:color="auto" w:fill="FFFFFF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-Ввести достоинство купюры.</w:t>
      </w:r>
    </w:p>
    <w:p>
      <w:pPr>
        <w:pStyle w:val="Normal"/>
        <w:shd w:val="clear" w:color="auto" w:fill="FFFFFF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-Забрать карту.</w:t>
      </w:r>
    </w:p>
    <w:p>
      <w:pPr>
        <w:pStyle w:val="Normal"/>
        <w:shd w:val="clear" w:color="auto" w:fill="FFFFFF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-Взять деньги из банкомата.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111115"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Воспитатель:</w:t>
      </w:r>
    </w:p>
    <w:p>
      <w:pPr>
        <w:pStyle w:val="Normal"/>
        <w:shd w:val="clear" w:color="auto" w:fill="FFFFFF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-Ребята вы такие молодцы! Вы справились с заданием. И за это, вы получаете бумажную купюру. У вас у всех есть деньги.</w:t>
      </w:r>
    </w:p>
    <w:p>
      <w:pPr>
        <w:pStyle w:val="Normal"/>
        <w:shd w:val="clear" w:color="auto" w:fill="FFFFFF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Вы устали, давайте сделаем физминутку и заодно вспомним, что продается в магазине.</w:t>
      </w:r>
    </w:p>
    <w:p>
      <w:pPr>
        <w:pStyle w:val="Normal"/>
        <w:shd w:val="clear" w:color="auto" w:fill="FFFFFF"/>
        <w:spacing w:lineRule="auto" w:line="240" w:before="0" w:after="0"/>
        <w:ind w:firstLine="360"/>
        <w:rPr>
          <w:rFonts w:ascii="Times New Roman" w:hAnsi="Times New Roman" w:eastAsia="Times New Roman" w:cs="Times New Roman"/>
          <w:b/>
          <w:b/>
          <w:color w:val="11111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111111"/>
          <w:sz w:val="28"/>
          <w:szCs w:val="28"/>
          <w:lang w:eastAsia="ru-RU"/>
        </w:rPr>
        <w:t>3.Физическая минутка.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  <w:lang w:eastAsia="ru-RU"/>
        </w:rPr>
        <w:t>Продаются в магазине                (вытянуть руки перед собой, маршировать)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  <w:lang w:eastAsia="ru-RU"/>
        </w:rPr>
        <w:t>Йогурт, молоко, кефир,               (соединять пальчики левой и правой руки)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  <w:lang w:eastAsia="ru-RU"/>
        </w:rPr>
        <w:t>Ряженка, сметана, сыр,       ( поочередно начиная с мизинцев, на слове «сыр» соединить ладошки хлопком)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  <w:lang w:eastAsia="ru-RU"/>
        </w:rPr>
        <w:t>Чай, конфеты, шоколад,                   (приседать)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  <w:lang w:eastAsia="ru-RU"/>
        </w:rPr>
        <w:t>Яблоки и виноград.    (запястья обеих рук плотно прикасаются друг к другу)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  <w:lang w:eastAsia="ru-RU"/>
        </w:rPr>
        <w:t>Детский мячик в магазине                (прыгать)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  <w:lang w:eastAsia="ru-RU"/>
        </w:rPr>
        <w:t>Продают в большой корзине.          (пальцы в замок и вытянуть перед собой)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shd w:fill="FFFFFF" w:val="clear"/>
          <w:lang w:eastAsia="ru-RU"/>
        </w:rPr>
        <w:t>Нужно важное купить,                    (погрозить пальцем)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  <w:lang w:eastAsia="ru-RU"/>
        </w:rPr>
        <w:t>Чтобы экономным быть.          (потереть большим пальцем о другие пальцы)</w:t>
      </w:r>
    </w:p>
    <w:p>
      <w:pPr>
        <w:pStyle w:val="Normal"/>
        <w:shd w:val="clear" w:color="auto" w:fill="FFFFFF"/>
        <w:spacing w:lineRule="auto" w:line="240" w:before="0" w:after="0"/>
        <w:ind w:firstLine="360"/>
        <w:rPr>
          <w:rFonts w:ascii="Times New Roman" w:hAnsi="Times New Roman" w:eastAsia="Times New Roman" w:cs="Times New Roman"/>
          <w:b/>
          <w:b/>
          <w:color w:val="11111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111111"/>
          <w:sz w:val="28"/>
          <w:szCs w:val="28"/>
          <w:lang w:eastAsia="ru-RU"/>
        </w:rPr>
        <w:t xml:space="preserve">4. Сюжетно-ролевая игра </w:t>
      </w:r>
      <w:r>
        <w:rPr>
          <w:rFonts w:eastAsia="Times New Roman" w:cs="Times New Roman" w:ascii="Times New Roman" w:hAnsi="Times New Roman"/>
          <w:b/>
          <w:iCs/>
          <w:color w:val="111111"/>
          <w:sz w:val="28"/>
          <w:szCs w:val="28"/>
          <w:lang w:eastAsia="ru-RU"/>
        </w:rPr>
        <w:t>«Магазин»</w:t>
      </w:r>
      <w:r>
        <w:rPr>
          <w:rFonts w:eastAsia="Times New Roman" w:cs="Times New Roman" w:ascii="Times New Roman" w:hAnsi="Times New Roman"/>
          <w:b/>
          <w:color w:val="111111"/>
          <w:sz w:val="28"/>
          <w:szCs w:val="28"/>
          <w:lang w:eastAsia="ru-RU"/>
        </w:rPr>
        <w:t>.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Воспитатель:</w:t>
      </w:r>
      <w:r>
        <w:rPr>
          <w:rFonts w:eastAsia="Times New Roman" w:cs="Times New Roman" w:ascii="Times New Roman" w:hAnsi="Times New Roman"/>
          <w:color w:val="111115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Дети, кто знает, как называется человек, который продает в магазине?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Дети:</w:t>
      </w:r>
      <w:r>
        <w:rPr>
          <w:rFonts w:eastAsia="Times New Roman" w:cs="Times New Roman" w:ascii="Times New Roman" w:hAnsi="Times New Roman"/>
          <w:color w:val="111115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Продавец!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Воспитатель:</w:t>
      </w:r>
      <w:r>
        <w:rPr>
          <w:rFonts w:eastAsia="Times New Roman" w:cs="Times New Roman" w:ascii="Times New Roman" w:hAnsi="Times New Roman"/>
          <w:color w:val="111115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Когда мы приходим в магазин, то сначала выбираем, что хотим купить, потом приготавливаем деньги и только потом продавец нам даёт товар.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Воспитатель:</w:t>
      </w:r>
      <w:r>
        <w:rPr>
          <w:rFonts w:eastAsia="Times New Roman" w:cs="Times New Roman" w:ascii="Times New Roman" w:hAnsi="Times New Roman"/>
          <w:color w:val="111115"/>
          <w:sz w:val="28"/>
          <w:szCs w:val="28"/>
          <w:u w:val="single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Ребята, у нас осталось совсем мало времени, идёмте вместе в магазин и купим для нашей куклы Даши фруктов.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Воспитатель:</w:t>
      </w:r>
      <w:r>
        <w:rPr>
          <w:rFonts w:eastAsia="Times New Roman" w:cs="Times New Roman" w:ascii="Times New Roman" w:hAnsi="Times New Roman"/>
          <w:color w:val="111115"/>
          <w:sz w:val="28"/>
          <w:szCs w:val="28"/>
          <w:u w:val="single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Меня зовут продавец - Тамара. Вы, пришли за покупками?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Дети:</w:t>
      </w:r>
      <w:r>
        <w:rPr>
          <w:rFonts w:eastAsia="Times New Roman" w:cs="Times New Roman" w:ascii="Times New Roman" w:hAnsi="Times New Roman"/>
          <w:color w:val="111115"/>
          <w:sz w:val="28"/>
          <w:szCs w:val="28"/>
          <w:u w:val="single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Да.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Воспитатель:</w:t>
      </w:r>
      <w:r>
        <w:rPr>
          <w:rFonts w:eastAsia="Times New Roman" w:cs="Times New Roman" w:ascii="Times New Roman" w:hAnsi="Times New Roman"/>
          <w:color w:val="111115"/>
          <w:sz w:val="28"/>
          <w:szCs w:val="28"/>
          <w:u w:val="single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Тогда давайте менять деньги на фрукты, вы мне деньги, а я вам фрукты.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(Дети обменивают у продавца деньги на фрукты)</w:t>
      </w:r>
      <w:r>
        <w:rPr/>
        <w:drawing>
          <wp:inline distT="0" distB="0" distL="0" distR="0">
            <wp:extent cx="2601595" cy="1951990"/>
            <wp:effectExtent l="0" t="0" r="0" b="0"/>
            <wp:docPr id="7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 xml:space="preserve">              </w:t>
      </w:r>
      <w:r>
        <w:rPr/>
        <w:drawing>
          <wp:inline distT="0" distB="0" distL="0" distR="0">
            <wp:extent cx="2621280" cy="1968500"/>
            <wp:effectExtent l="0" t="0" r="0" b="0"/>
            <wp:docPr id="8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Воспитатель:</w:t>
      </w:r>
      <w:r>
        <w:rPr>
          <w:rFonts w:eastAsia="Times New Roman" w:cs="Times New Roman" w:ascii="Times New Roman" w:hAnsi="Times New Roman"/>
          <w:color w:val="111115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Ребята у всех есть фрукты.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Дети:</w:t>
      </w:r>
      <w:r>
        <w:rPr>
          <w:rFonts w:eastAsia="Times New Roman" w:cs="Times New Roman" w:ascii="Times New Roman" w:hAnsi="Times New Roman"/>
          <w:color w:val="111115"/>
          <w:sz w:val="28"/>
          <w:szCs w:val="28"/>
          <w:u w:val="single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Да.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Воспитатель:</w:t>
      </w:r>
      <w:r>
        <w:rPr>
          <w:rFonts w:eastAsia="Times New Roman" w:cs="Times New Roman" w:ascii="Times New Roman" w:hAnsi="Times New Roman"/>
          <w:color w:val="111115"/>
          <w:sz w:val="28"/>
          <w:szCs w:val="28"/>
          <w:u w:val="single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Тогда пойдемте к нашей кукле Даше.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Дети вместе с воспитателем подходят к кукле Даше.</w:t>
      </w:r>
    </w:p>
    <w:p>
      <w:pPr>
        <w:pStyle w:val="Normal"/>
        <w:shd w:val="clear" w:color="auto" w:fill="FFFFFF"/>
        <w:spacing w:lineRule="auto" w:line="240" w:before="0" w:after="0"/>
        <w:jc w:val="center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Воспитатель:</w:t>
      </w:r>
      <w:r>
        <w:rPr>
          <w:rFonts w:eastAsia="Times New Roman" w:cs="Times New Roman" w:ascii="Times New Roman" w:hAnsi="Times New Roman"/>
          <w:color w:val="111115"/>
          <w:sz w:val="28"/>
          <w:szCs w:val="28"/>
          <w:u w:val="single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Кукла Даша, вот тебе фрукты, кушай, в них много витаминов.</w:t>
      </w:r>
      <w:r>
        <w:rPr/>
        <w:drawing>
          <wp:inline distT="0" distB="0" distL="0" distR="0">
            <wp:extent cx="2609215" cy="1955800"/>
            <wp:effectExtent l="0" t="0" r="0" b="0"/>
            <wp:docPr id="9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Дети:</w:t>
      </w:r>
      <w:r>
        <w:rPr>
          <w:rFonts w:eastAsia="Times New Roman" w:cs="Times New Roman" w:ascii="Times New Roman" w:hAnsi="Times New Roman"/>
          <w:color w:val="111115"/>
          <w:sz w:val="28"/>
          <w:szCs w:val="28"/>
          <w:u w:val="single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Выздоравливай поскорее, мы ждём тебя в детский сад.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Кукла Даша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:</w:t>
      </w:r>
      <w:r>
        <w:rPr>
          <w:rFonts w:eastAsia="Times New Roman" w:cs="Times New Roman" w:ascii="Times New Roman" w:hAnsi="Times New Roman"/>
          <w:color w:val="111115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Спасибо большое вам, за то, что пришли меня проведать.</w:t>
      </w:r>
      <w:r>
        <w:rPr/>
        <w:drawing>
          <wp:inline distT="0" distB="0" distL="0" distR="0">
            <wp:extent cx="2418080" cy="1812290"/>
            <wp:effectExtent l="0" t="0" r="0" b="0"/>
            <wp:docPr id="10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3.Заключительная часть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Воспитатель:</w:t>
      </w:r>
    </w:p>
    <w:p>
      <w:pPr>
        <w:pStyle w:val="Normal"/>
        <w:shd w:val="clear" w:color="auto" w:fill="FFFFFF"/>
        <w:spacing w:lineRule="auto" w:line="240" w:before="0" w:after="0"/>
        <w:ind w:firstLine="36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Мне сегодня понравилось, как вы со мной играли.</w:t>
      </w:r>
    </w:p>
    <w:p>
      <w:pPr>
        <w:pStyle w:val="Normal"/>
        <w:shd w:val="clear" w:color="auto" w:fill="FFFFFF"/>
        <w:spacing w:lineRule="auto" w:line="240" w:before="0" w:after="0"/>
        <w:ind w:firstLine="360"/>
        <w:jc w:val="both"/>
        <w:rPr/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Большое вам спасибо!</w:t>
      </w:r>
    </w:p>
    <w:sectPr>
      <w:type w:val="nextPage"/>
      <w:pgSz w:w="11906" w:h="16838"/>
      <w:pgMar w:left="1701" w:right="850" w:header="0" w:top="851" w:footer="0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e10ed1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link w:val="a5"/>
    <w:uiPriority w:val="99"/>
    <w:qFormat/>
    <w:rsid w:val="00336f30"/>
    <w:rPr/>
  </w:style>
  <w:style w:type="character" w:styleId="Style16" w:customStyle="1">
    <w:name w:val="Нижний колонтитул Знак"/>
    <w:basedOn w:val="DefaultParagraphFont"/>
    <w:link w:val="a7"/>
    <w:uiPriority w:val="99"/>
    <w:qFormat/>
    <w:rsid w:val="00336f30"/>
    <w:rPr/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e10ed1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2">
    <w:name w:val="Верхний и нижний колонтитулы"/>
    <w:basedOn w:val="Normal"/>
    <w:qFormat/>
    <w:pPr/>
    <w:rPr/>
  </w:style>
  <w:style w:type="paragraph" w:styleId="Style23">
    <w:name w:val="Header"/>
    <w:basedOn w:val="Normal"/>
    <w:link w:val="a6"/>
    <w:uiPriority w:val="99"/>
    <w:unhideWhenUsed/>
    <w:rsid w:val="00336f3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4">
    <w:name w:val="Footer"/>
    <w:basedOn w:val="Normal"/>
    <w:link w:val="a8"/>
    <w:uiPriority w:val="99"/>
    <w:unhideWhenUsed/>
    <w:rsid w:val="00336f3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802827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Application>LibreOffice/7.0.5.2$Windows_X86_64 LibreOffice_project/64390860c6cd0aca4beafafcfd84613dd9dfb63a</Application>
  <AppVersion>15.0000</AppVersion>
  <Pages>5</Pages>
  <Words>839</Words>
  <Characters>4832</Characters>
  <CharactersWithSpaces>5726</CharactersWithSpaces>
  <Paragraphs>88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2022-09-28T13:11:00Z</dcterms:created>
  <dc:creator>User</dc:creator>
  <dc:description/>
  <dc:language>ru-RU</dc:language>
  <cp:lastModifiedBy/>
  <cp:lastPrinted>2022-10-02T14:08:00Z</cp:lastPrinted>
  <dcterms:modified xsi:type="dcterms:W3CDTF">2022-10-14T14:21:01Z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