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56"/>
      </w:tblGrid>
      <w:tr w:rsidR="00E26B2E" w:rsidRPr="00456BC6" w:rsidTr="00E26B2E">
        <w:tc>
          <w:tcPr>
            <w:tcW w:w="4699" w:type="dxa"/>
            <w:shd w:val="clear" w:color="auto" w:fill="auto"/>
          </w:tcPr>
          <w:p w:rsidR="00E26B2E" w:rsidRPr="00456BC6" w:rsidRDefault="00E26B2E" w:rsidP="004C412F">
            <w:pPr>
              <w:widowControl w:val="0"/>
              <w:jc w:val="center"/>
              <w:rPr>
                <w:rFonts w:eastAsia="Tahoma" w:cs="Tahoma"/>
                <w:b/>
                <w:color w:val="000000"/>
                <w:sz w:val="24"/>
                <w:szCs w:val="24"/>
                <w:lang w:bidi="ru-RU"/>
              </w:rPr>
            </w:pPr>
            <w:r w:rsidRPr="00456BC6">
              <w:rPr>
                <w:rFonts w:eastAsia="Tahoma" w:cs="Tahoma"/>
                <w:b/>
                <w:color w:val="000000"/>
                <w:sz w:val="24"/>
                <w:szCs w:val="24"/>
                <w:lang w:bidi="ru-RU"/>
              </w:rPr>
              <w:t>Муниципальное казенное учреждение</w:t>
            </w:r>
          </w:p>
          <w:p w:rsidR="00E26B2E" w:rsidRPr="00456BC6" w:rsidRDefault="00E26B2E" w:rsidP="004C412F">
            <w:pPr>
              <w:widowControl w:val="0"/>
              <w:jc w:val="center"/>
              <w:rPr>
                <w:rFonts w:eastAsia="Tahoma" w:cs="Tahoma"/>
                <w:b/>
                <w:color w:val="000000"/>
                <w:sz w:val="24"/>
                <w:szCs w:val="24"/>
                <w:lang w:bidi="ru-RU"/>
              </w:rPr>
            </w:pPr>
            <w:r w:rsidRPr="00456BC6">
              <w:rPr>
                <w:rFonts w:eastAsia="Tahoma" w:cs="Tahoma"/>
                <w:b/>
                <w:color w:val="000000"/>
                <w:sz w:val="24"/>
                <w:szCs w:val="24"/>
                <w:lang w:bidi="ru-RU"/>
              </w:rPr>
              <w:t>«Управление образования</w:t>
            </w:r>
          </w:p>
          <w:p w:rsidR="00E26B2E" w:rsidRPr="00456BC6" w:rsidRDefault="00E26B2E" w:rsidP="004C412F">
            <w:pPr>
              <w:widowControl w:val="0"/>
              <w:jc w:val="center"/>
              <w:rPr>
                <w:rFonts w:eastAsia="Tahoma" w:cs="Tahoma"/>
                <w:b/>
                <w:color w:val="000000"/>
                <w:sz w:val="24"/>
                <w:szCs w:val="24"/>
                <w:lang w:bidi="ru-RU"/>
              </w:rPr>
            </w:pPr>
            <w:r w:rsidRPr="00456BC6">
              <w:rPr>
                <w:rFonts w:eastAsia="Tahoma" w:cs="Tahoma"/>
                <w:b/>
                <w:color w:val="000000"/>
                <w:sz w:val="24"/>
                <w:szCs w:val="24"/>
                <w:lang w:bidi="ru-RU"/>
              </w:rPr>
              <w:t>администрации Канского района</w:t>
            </w:r>
          </w:p>
          <w:p w:rsidR="00E26B2E" w:rsidRPr="00456BC6" w:rsidRDefault="00E26B2E" w:rsidP="004C412F">
            <w:pPr>
              <w:widowControl w:val="0"/>
              <w:jc w:val="center"/>
              <w:rPr>
                <w:rFonts w:eastAsia="Tahoma" w:cs="Tahoma"/>
                <w:b/>
                <w:color w:val="000000"/>
                <w:sz w:val="24"/>
                <w:szCs w:val="24"/>
                <w:lang w:bidi="ru-RU"/>
              </w:rPr>
            </w:pPr>
            <w:r w:rsidRPr="00456BC6">
              <w:rPr>
                <w:rFonts w:eastAsia="Tahoma" w:cs="Tahoma"/>
                <w:b/>
                <w:color w:val="000000"/>
                <w:sz w:val="24"/>
                <w:szCs w:val="24"/>
                <w:lang w:bidi="ru-RU"/>
              </w:rPr>
              <w:t>Красноярского края»</w:t>
            </w:r>
          </w:p>
          <w:p w:rsidR="00E26B2E" w:rsidRPr="00456BC6" w:rsidRDefault="00E26B2E" w:rsidP="004C412F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456BC6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 xml:space="preserve">663600, Красноярский край, </w:t>
            </w:r>
            <w:proofErr w:type="spellStart"/>
            <w:r w:rsidRPr="00456BC6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г.Канск</w:t>
            </w:r>
            <w:proofErr w:type="spellEnd"/>
            <w:r w:rsidRPr="00456BC6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,</w:t>
            </w:r>
          </w:p>
          <w:p w:rsidR="00E26B2E" w:rsidRPr="00456BC6" w:rsidRDefault="00E26B2E" w:rsidP="004C412F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proofErr w:type="spellStart"/>
            <w:r w:rsidRPr="00456BC6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ул.Ленина</w:t>
            </w:r>
            <w:proofErr w:type="spellEnd"/>
            <w:r w:rsidRPr="00456BC6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, д.4/1.</w:t>
            </w:r>
          </w:p>
          <w:p w:rsidR="00E26B2E" w:rsidRPr="00456BC6" w:rsidRDefault="00E26B2E" w:rsidP="004C412F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456BC6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Тел./факс (39161) 3-31-85</w:t>
            </w:r>
          </w:p>
          <w:p w:rsidR="00E26B2E" w:rsidRPr="00456BC6" w:rsidRDefault="00E26B2E" w:rsidP="004C412F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val="en-US" w:bidi="ru-RU"/>
              </w:rPr>
            </w:pPr>
            <w:r w:rsidRPr="00456BC6">
              <w:rPr>
                <w:rFonts w:eastAsia="Tahoma" w:cs="Tahoma"/>
                <w:color w:val="000000"/>
                <w:sz w:val="24"/>
                <w:szCs w:val="24"/>
                <w:lang w:val="en-US" w:bidi="ru-RU"/>
              </w:rPr>
              <w:t>E-mail: uokansk@mail.ru</w:t>
            </w:r>
          </w:p>
          <w:p w:rsidR="00E26B2E" w:rsidRPr="00456BC6" w:rsidRDefault="00E26B2E" w:rsidP="004C412F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val="en-US" w:bidi="ru-RU"/>
              </w:rPr>
            </w:pPr>
            <w:r w:rsidRPr="00456BC6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ОКПО</w:t>
            </w:r>
            <w:r w:rsidRPr="00456BC6">
              <w:rPr>
                <w:rFonts w:eastAsia="Tahoma" w:cs="Tahoma"/>
                <w:color w:val="000000"/>
                <w:sz w:val="24"/>
                <w:szCs w:val="24"/>
                <w:lang w:val="en-US" w:bidi="ru-RU"/>
              </w:rPr>
              <w:t xml:space="preserve"> 02100757 </w:t>
            </w:r>
            <w:r w:rsidRPr="00456BC6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ОГРН</w:t>
            </w:r>
            <w:r w:rsidRPr="00456BC6">
              <w:rPr>
                <w:rFonts w:eastAsia="Tahoma" w:cs="Tahoma"/>
                <w:color w:val="000000"/>
                <w:sz w:val="24"/>
                <w:szCs w:val="24"/>
                <w:lang w:val="en-US" w:bidi="ru-RU"/>
              </w:rPr>
              <w:t xml:space="preserve"> 1062450000447</w:t>
            </w:r>
          </w:p>
          <w:p w:rsidR="00E26B2E" w:rsidRPr="00456BC6" w:rsidRDefault="00E26B2E" w:rsidP="004C412F">
            <w:pPr>
              <w:widowControl w:val="0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456BC6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ИНН/КПП 2450021156/245001001</w:t>
            </w:r>
          </w:p>
          <w:p w:rsidR="00E26B2E" w:rsidRPr="00456BC6" w:rsidRDefault="00E26B2E" w:rsidP="004C412F">
            <w:pPr>
              <w:widowControl w:val="0"/>
              <w:tabs>
                <w:tab w:val="left" w:pos="284"/>
              </w:tabs>
              <w:ind w:left="-567" w:firstLine="283"/>
              <w:jc w:val="center"/>
              <w:rPr>
                <w:rFonts w:eastAsia="Tahoma" w:cs="Tahoma"/>
                <w:color w:val="000000"/>
                <w:sz w:val="24"/>
                <w:szCs w:val="24"/>
                <w:lang w:bidi="ru-RU"/>
              </w:rPr>
            </w:pPr>
            <w:r w:rsidRPr="00456BC6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№_</w:t>
            </w:r>
            <w:r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___</w:t>
            </w:r>
            <w:proofErr w:type="gramStart"/>
            <w:r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_</w:t>
            </w:r>
            <w:r w:rsidRPr="00456BC6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 xml:space="preserve">  от</w:t>
            </w:r>
            <w:proofErr w:type="gramEnd"/>
            <w:r w:rsidRPr="00456BC6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>26.05.</w:t>
            </w:r>
            <w:r w:rsidRPr="00456BC6">
              <w:rPr>
                <w:rFonts w:eastAsia="Tahoma" w:cs="Tahoma"/>
                <w:color w:val="000000"/>
                <w:sz w:val="24"/>
                <w:szCs w:val="24"/>
                <w:lang w:bidi="ru-RU"/>
              </w:rPr>
              <w:t xml:space="preserve">2021г.    </w:t>
            </w:r>
          </w:p>
          <w:p w:rsidR="00E26B2E" w:rsidRPr="00456BC6" w:rsidRDefault="00E26B2E" w:rsidP="004C41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  <w:tc>
          <w:tcPr>
            <w:tcW w:w="4656" w:type="dxa"/>
            <w:shd w:val="clear" w:color="auto" w:fill="auto"/>
          </w:tcPr>
          <w:p w:rsidR="00E26B2E" w:rsidRPr="00456BC6" w:rsidRDefault="00E26B2E" w:rsidP="004C412F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56BC6">
              <w:rPr>
                <w:sz w:val="28"/>
                <w:szCs w:val="28"/>
              </w:rPr>
              <w:t>Руководителям</w:t>
            </w:r>
          </w:p>
          <w:p w:rsidR="00E26B2E" w:rsidRPr="00456BC6" w:rsidRDefault="00E26B2E" w:rsidP="004C412F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456BC6">
              <w:rPr>
                <w:sz w:val="28"/>
                <w:szCs w:val="28"/>
              </w:rPr>
              <w:t>образовательных организаций</w:t>
            </w:r>
          </w:p>
          <w:p w:rsidR="00E26B2E" w:rsidRPr="00456BC6" w:rsidRDefault="00E26B2E" w:rsidP="004C41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</w:tbl>
    <w:p w:rsidR="00E26B2E" w:rsidRDefault="00E26B2E" w:rsidP="00E26B2E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26B2E" w:rsidRPr="00E26B2E" w:rsidRDefault="00E26B2E" w:rsidP="00E26B2E">
      <w:pPr>
        <w:pStyle w:val="ConsPlusNonformat"/>
        <w:widowControl/>
        <w:tabs>
          <w:tab w:val="left" w:pos="0"/>
        </w:tabs>
        <w:ind w:firstLine="851"/>
        <w:jc w:val="center"/>
        <w:rPr>
          <w:rFonts w:ascii="Times New Roman" w:hAnsi="Times New Roman" w:cs="Times New Roman"/>
          <w:sz w:val="28"/>
          <w:szCs w:val="26"/>
        </w:rPr>
      </w:pPr>
      <w:r w:rsidRPr="00E26B2E">
        <w:rPr>
          <w:rFonts w:ascii="Times New Roman" w:hAnsi="Times New Roman" w:cs="Times New Roman"/>
          <w:sz w:val="28"/>
          <w:szCs w:val="26"/>
        </w:rPr>
        <w:t>Уважаемые руководители!</w:t>
      </w:r>
      <w:bookmarkStart w:id="0" w:name="_GoBack"/>
      <w:bookmarkEnd w:id="0"/>
    </w:p>
    <w:p w:rsidR="00E26B2E" w:rsidRPr="00E26B2E" w:rsidRDefault="00E26B2E" w:rsidP="00E26B2E">
      <w:pPr>
        <w:pStyle w:val="ConsPlusNonformat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E26B2E" w:rsidRPr="00E26B2E" w:rsidRDefault="00E26B2E" w:rsidP="00E26B2E">
      <w:pPr>
        <w:pStyle w:val="ConsPlusNonformat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E26B2E">
        <w:rPr>
          <w:rFonts w:ascii="Times New Roman" w:hAnsi="Times New Roman" w:cs="Times New Roman"/>
          <w:sz w:val="28"/>
          <w:szCs w:val="26"/>
        </w:rPr>
        <w:t xml:space="preserve">За истекший период 2021 года на территории Канского района зарегистрировано 2 дорожно-транспортных происшествия, в котором пострадала несовершеннолетний пассажир (16 лет, учащаяся Канского техникума отраслевых технологий и сельского хозяйства) и 2 пассажирам была оказана разовая медицинская помощь. Однако, на территории г. Канска зарегистрировано 7 ДТП с участием детей и подростков в возрасте до 18 лет, в которых 3 несовершеннолетних ранены (1 ребенок пассажир, 2 пешехода) и 4 несовершеннолетним (3 пешехода и 1 </w:t>
      </w:r>
      <w:proofErr w:type="gramStart"/>
      <w:r w:rsidRPr="00E26B2E">
        <w:rPr>
          <w:rFonts w:ascii="Times New Roman" w:hAnsi="Times New Roman" w:cs="Times New Roman"/>
          <w:sz w:val="28"/>
          <w:szCs w:val="26"/>
        </w:rPr>
        <w:t>велосипедист)  была</w:t>
      </w:r>
      <w:proofErr w:type="gramEnd"/>
      <w:r w:rsidRPr="00E26B2E">
        <w:rPr>
          <w:rFonts w:ascii="Times New Roman" w:hAnsi="Times New Roman" w:cs="Times New Roman"/>
          <w:sz w:val="28"/>
          <w:szCs w:val="26"/>
        </w:rPr>
        <w:t xml:space="preserve"> оказана разовая медицинская помощь. </w:t>
      </w:r>
    </w:p>
    <w:p w:rsidR="00E26B2E" w:rsidRPr="00E26B2E" w:rsidRDefault="00E26B2E" w:rsidP="00E26B2E">
      <w:pPr>
        <w:ind w:firstLine="851"/>
        <w:jc w:val="both"/>
        <w:rPr>
          <w:sz w:val="28"/>
          <w:szCs w:val="26"/>
        </w:rPr>
      </w:pPr>
      <w:r w:rsidRPr="00E26B2E">
        <w:rPr>
          <w:sz w:val="28"/>
          <w:szCs w:val="26"/>
        </w:rPr>
        <w:t>В целях предупреждения детского дорожно-транспортного травматизма отделом ГИБДД МО МВД России «</w:t>
      </w:r>
      <w:proofErr w:type="spellStart"/>
      <w:r w:rsidRPr="00E26B2E">
        <w:rPr>
          <w:sz w:val="28"/>
          <w:szCs w:val="26"/>
        </w:rPr>
        <w:t>Канский</w:t>
      </w:r>
      <w:proofErr w:type="spellEnd"/>
      <w:r w:rsidRPr="00E26B2E">
        <w:rPr>
          <w:sz w:val="28"/>
          <w:szCs w:val="26"/>
        </w:rPr>
        <w:t xml:space="preserve">» было подготовлено </w:t>
      </w:r>
      <w:proofErr w:type="gramStart"/>
      <w:r w:rsidRPr="00E26B2E">
        <w:rPr>
          <w:sz w:val="28"/>
          <w:szCs w:val="26"/>
        </w:rPr>
        <w:t>видеообращение</w:t>
      </w:r>
      <w:proofErr w:type="gramEnd"/>
      <w:r w:rsidRPr="00E26B2E">
        <w:rPr>
          <w:sz w:val="28"/>
          <w:szCs w:val="26"/>
        </w:rPr>
        <w:t xml:space="preserve"> направленное на предупреждение дорожно-транспортных происшествий среди велосипедистов.  </w:t>
      </w:r>
    </w:p>
    <w:p w:rsidR="00E26B2E" w:rsidRPr="00E26B2E" w:rsidRDefault="00E26B2E" w:rsidP="00E26B2E">
      <w:pPr>
        <w:ind w:firstLine="851"/>
        <w:jc w:val="both"/>
        <w:rPr>
          <w:sz w:val="28"/>
          <w:szCs w:val="26"/>
        </w:rPr>
      </w:pPr>
      <w:r w:rsidRPr="00E26B2E">
        <w:rPr>
          <w:sz w:val="28"/>
          <w:szCs w:val="26"/>
        </w:rPr>
        <w:t>Прошу Вас, данное обращение разместить на сайтах образовательных организаций, в группах социальных сетей, а также для большего информационного охвата задействовать группы (родительские чаты классов ОУ и групп дошкольных образовательных учреждений) в мессенджерах (</w:t>
      </w:r>
      <w:r w:rsidRPr="00E26B2E">
        <w:rPr>
          <w:sz w:val="28"/>
          <w:szCs w:val="26"/>
          <w:lang w:val="en-US"/>
        </w:rPr>
        <w:t>Viber</w:t>
      </w:r>
      <w:r w:rsidRPr="00E26B2E">
        <w:rPr>
          <w:sz w:val="28"/>
          <w:szCs w:val="26"/>
        </w:rPr>
        <w:t xml:space="preserve">, </w:t>
      </w:r>
      <w:r w:rsidRPr="00E26B2E">
        <w:rPr>
          <w:sz w:val="28"/>
          <w:szCs w:val="26"/>
          <w:lang w:val="en-US"/>
        </w:rPr>
        <w:t>WhatsApp</w:t>
      </w:r>
      <w:r w:rsidRPr="00E26B2E">
        <w:rPr>
          <w:sz w:val="28"/>
          <w:szCs w:val="26"/>
        </w:rPr>
        <w:t xml:space="preserve"> и др.). В последующем с предоставлением информации в ОГИБДД МО МВД России «</w:t>
      </w:r>
      <w:proofErr w:type="spellStart"/>
      <w:r w:rsidRPr="00E26B2E">
        <w:rPr>
          <w:sz w:val="28"/>
          <w:szCs w:val="26"/>
        </w:rPr>
        <w:t>Канский</w:t>
      </w:r>
      <w:proofErr w:type="spellEnd"/>
      <w:r w:rsidRPr="00E26B2E">
        <w:rPr>
          <w:sz w:val="28"/>
          <w:szCs w:val="26"/>
        </w:rPr>
        <w:t>» на каких ресурсах они были размещены (приложение № 1).</w:t>
      </w:r>
    </w:p>
    <w:p w:rsidR="00E26B2E" w:rsidRPr="00E26B2E" w:rsidRDefault="00E26B2E" w:rsidP="00E26B2E">
      <w:pPr>
        <w:ind w:firstLine="851"/>
        <w:jc w:val="both"/>
        <w:rPr>
          <w:sz w:val="28"/>
          <w:szCs w:val="26"/>
        </w:rPr>
      </w:pPr>
      <w:r w:rsidRPr="00E26B2E">
        <w:rPr>
          <w:sz w:val="28"/>
          <w:szCs w:val="26"/>
        </w:rPr>
        <w:t xml:space="preserve">При проведении инструктажей с учащимися общеобразовательных учреждений о необходимости безусловного соблюдения правил дорожного движения, с обеспечением принципов безопасного нахождения в дорожно-транспортной среде, предлагаем использовать подготовленные отделом </w:t>
      </w:r>
      <w:proofErr w:type="gramStart"/>
      <w:r w:rsidRPr="00E26B2E">
        <w:rPr>
          <w:sz w:val="28"/>
          <w:szCs w:val="26"/>
        </w:rPr>
        <w:t>ГИБДД  примерные</w:t>
      </w:r>
      <w:proofErr w:type="gramEnd"/>
      <w:r w:rsidRPr="00E26B2E">
        <w:rPr>
          <w:sz w:val="28"/>
          <w:szCs w:val="26"/>
        </w:rPr>
        <w:t xml:space="preserve"> темы «пятиминуток» (приложение № 2).</w:t>
      </w:r>
    </w:p>
    <w:p w:rsidR="00E26B2E" w:rsidRDefault="00E26B2E" w:rsidP="00E26B2E">
      <w:pPr>
        <w:ind w:firstLine="851"/>
        <w:jc w:val="both"/>
        <w:rPr>
          <w:spacing w:val="-4"/>
          <w:sz w:val="28"/>
          <w:szCs w:val="26"/>
        </w:rPr>
      </w:pPr>
      <w:r w:rsidRPr="00E26B2E">
        <w:rPr>
          <w:spacing w:val="-4"/>
          <w:sz w:val="28"/>
          <w:szCs w:val="26"/>
        </w:rPr>
        <w:t xml:space="preserve">Прошу Вас, в срок </w:t>
      </w:r>
      <w:r w:rsidRPr="00E26B2E">
        <w:rPr>
          <w:b/>
          <w:spacing w:val="-4"/>
          <w:sz w:val="28"/>
          <w:szCs w:val="26"/>
        </w:rPr>
        <w:t xml:space="preserve">до 31 мая </w:t>
      </w:r>
      <w:r w:rsidRPr="00E26B2E">
        <w:rPr>
          <w:b/>
          <w:spacing w:val="-4"/>
          <w:sz w:val="28"/>
          <w:szCs w:val="26"/>
        </w:rPr>
        <w:t xml:space="preserve"> 2021 года</w:t>
      </w:r>
      <w:r w:rsidRPr="00E26B2E">
        <w:rPr>
          <w:spacing w:val="-4"/>
          <w:sz w:val="28"/>
          <w:szCs w:val="26"/>
        </w:rPr>
        <w:t xml:space="preserve"> на электронную почту по адресу:</w:t>
      </w:r>
      <w:r w:rsidRPr="00E26B2E">
        <w:rPr>
          <w:spacing w:val="-4"/>
          <w:sz w:val="28"/>
          <w:szCs w:val="26"/>
        </w:rPr>
        <w:t xml:space="preserve"> </w:t>
      </w:r>
      <w:hyperlink r:id="rId4" w:history="1">
        <w:r w:rsidRPr="00E26B2E">
          <w:rPr>
            <w:rStyle w:val="a3"/>
            <w:spacing w:val="-4"/>
            <w:sz w:val="28"/>
            <w:szCs w:val="26"/>
            <w:lang w:val="en-US"/>
          </w:rPr>
          <w:t>iotuokr</w:t>
        </w:r>
        <w:r w:rsidRPr="00E26B2E">
          <w:rPr>
            <w:rStyle w:val="a3"/>
            <w:spacing w:val="-4"/>
            <w:sz w:val="28"/>
            <w:szCs w:val="26"/>
          </w:rPr>
          <w:t>@</w:t>
        </w:r>
        <w:r w:rsidRPr="00E26B2E">
          <w:rPr>
            <w:rStyle w:val="a3"/>
            <w:spacing w:val="-4"/>
            <w:sz w:val="28"/>
            <w:szCs w:val="26"/>
            <w:lang w:val="en-US"/>
          </w:rPr>
          <w:t>mail</w:t>
        </w:r>
        <w:r w:rsidRPr="00E26B2E">
          <w:rPr>
            <w:rStyle w:val="a3"/>
            <w:spacing w:val="-4"/>
            <w:sz w:val="28"/>
            <w:szCs w:val="26"/>
          </w:rPr>
          <w:t>.</w:t>
        </w:r>
        <w:proofErr w:type="spellStart"/>
        <w:r w:rsidRPr="00E26B2E">
          <w:rPr>
            <w:rStyle w:val="a3"/>
            <w:spacing w:val="-4"/>
            <w:sz w:val="28"/>
            <w:szCs w:val="26"/>
            <w:lang w:val="en-US"/>
          </w:rPr>
          <w:t>ru</w:t>
        </w:r>
        <w:proofErr w:type="spellEnd"/>
      </w:hyperlink>
      <w:r w:rsidRPr="00E26B2E">
        <w:rPr>
          <w:spacing w:val="-4"/>
          <w:sz w:val="28"/>
          <w:szCs w:val="26"/>
        </w:rPr>
        <w:t xml:space="preserve"> </w:t>
      </w:r>
      <w:r w:rsidRPr="00E26B2E">
        <w:rPr>
          <w:spacing w:val="-4"/>
          <w:sz w:val="28"/>
          <w:szCs w:val="26"/>
        </w:rPr>
        <w:t>предоставить обобщенные сведения о проведенных мероприяти</w:t>
      </w:r>
      <w:r w:rsidRPr="00E26B2E">
        <w:rPr>
          <w:spacing w:val="-4"/>
          <w:sz w:val="28"/>
          <w:szCs w:val="26"/>
        </w:rPr>
        <w:t>ях</w:t>
      </w:r>
      <w:r>
        <w:rPr>
          <w:spacing w:val="-4"/>
          <w:sz w:val="28"/>
          <w:szCs w:val="26"/>
        </w:rPr>
        <w:t>.</w:t>
      </w:r>
    </w:p>
    <w:p w:rsidR="00E26B2E" w:rsidRDefault="00E26B2E" w:rsidP="00E26B2E">
      <w:pPr>
        <w:jc w:val="both"/>
        <w:rPr>
          <w:spacing w:val="-4"/>
          <w:sz w:val="28"/>
          <w:szCs w:val="26"/>
        </w:rPr>
      </w:pPr>
      <w:r>
        <w:rPr>
          <w:spacing w:val="-4"/>
          <w:sz w:val="28"/>
          <w:szCs w:val="26"/>
        </w:rPr>
        <w:t>Приложение: на 4л. в 1 экз.</w:t>
      </w:r>
    </w:p>
    <w:p w:rsidR="00E26B2E" w:rsidRPr="00E26B2E" w:rsidRDefault="00E26B2E" w:rsidP="00E26B2E">
      <w:pPr>
        <w:ind w:firstLine="851"/>
        <w:jc w:val="both"/>
        <w:rPr>
          <w:spacing w:val="-4"/>
          <w:sz w:val="28"/>
          <w:szCs w:val="26"/>
        </w:rPr>
      </w:pPr>
    </w:p>
    <w:p w:rsidR="00E26B2E" w:rsidRDefault="00E26B2E" w:rsidP="00E26B2E">
      <w:pPr>
        <w:jc w:val="both"/>
        <w:rPr>
          <w:spacing w:val="-4"/>
          <w:sz w:val="28"/>
          <w:szCs w:val="26"/>
        </w:rPr>
      </w:pPr>
      <w:r w:rsidRPr="00E26B2E">
        <w:rPr>
          <w:spacing w:val="-4"/>
          <w:sz w:val="28"/>
          <w:szCs w:val="26"/>
        </w:rPr>
        <w:t xml:space="preserve">Руководитель МКУ «УО Канского </w:t>
      </w:r>
      <w:proofErr w:type="gramStart"/>
      <w:r w:rsidRPr="00E26B2E">
        <w:rPr>
          <w:spacing w:val="-4"/>
          <w:sz w:val="28"/>
          <w:szCs w:val="26"/>
        </w:rPr>
        <w:t xml:space="preserve">района»   </w:t>
      </w:r>
      <w:proofErr w:type="gramEnd"/>
      <w:r w:rsidRPr="00E26B2E">
        <w:rPr>
          <w:spacing w:val="-4"/>
          <w:sz w:val="28"/>
          <w:szCs w:val="26"/>
        </w:rPr>
        <w:t xml:space="preserve">                                             С.О. Петров</w:t>
      </w:r>
    </w:p>
    <w:p w:rsidR="00E26B2E" w:rsidRDefault="00E26B2E" w:rsidP="00E26B2E">
      <w:pPr>
        <w:jc w:val="both"/>
        <w:rPr>
          <w:spacing w:val="-4"/>
          <w:sz w:val="28"/>
          <w:szCs w:val="26"/>
        </w:rPr>
      </w:pPr>
    </w:p>
    <w:p w:rsidR="00E26B2E" w:rsidRDefault="00E26B2E" w:rsidP="00E26B2E">
      <w:pPr>
        <w:jc w:val="both"/>
        <w:rPr>
          <w:spacing w:val="-4"/>
          <w:szCs w:val="26"/>
        </w:rPr>
      </w:pPr>
    </w:p>
    <w:p w:rsidR="00E26B2E" w:rsidRDefault="00E26B2E" w:rsidP="00E26B2E">
      <w:pPr>
        <w:jc w:val="both"/>
        <w:rPr>
          <w:spacing w:val="-4"/>
          <w:szCs w:val="26"/>
        </w:rPr>
      </w:pPr>
      <w:proofErr w:type="spellStart"/>
      <w:r>
        <w:rPr>
          <w:spacing w:val="-4"/>
          <w:szCs w:val="26"/>
        </w:rPr>
        <w:t>Шамалова</w:t>
      </w:r>
      <w:proofErr w:type="spellEnd"/>
      <w:r>
        <w:rPr>
          <w:spacing w:val="-4"/>
          <w:szCs w:val="26"/>
        </w:rPr>
        <w:t xml:space="preserve"> Ирина Александровна</w:t>
      </w:r>
    </w:p>
    <w:p w:rsidR="00E26B2E" w:rsidRDefault="00E26B2E" w:rsidP="00E26B2E">
      <w:pPr>
        <w:jc w:val="both"/>
        <w:rPr>
          <w:spacing w:val="-4"/>
          <w:szCs w:val="26"/>
        </w:rPr>
      </w:pPr>
      <w:r>
        <w:rPr>
          <w:spacing w:val="-4"/>
          <w:szCs w:val="26"/>
        </w:rPr>
        <w:t>3-34-93</w:t>
      </w:r>
    </w:p>
    <w:p w:rsidR="00E26B2E" w:rsidRPr="00E26B2E" w:rsidRDefault="00E26B2E" w:rsidP="00E26B2E">
      <w:pPr>
        <w:jc w:val="both"/>
        <w:rPr>
          <w:spacing w:val="-4"/>
          <w:szCs w:val="26"/>
        </w:rPr>
      </w:pPr>
    </w:p>
    <w:p w:rsidR="00E26B2E" w:rsidRDefault="00E26B2E" w:rsidP="00E26B2E">
      <w:pPr>
        <w:ind w:firstLine="540"/>
        <w:jc w:val="both"/>
        <w:rPr>
          <w:spacing w:val="-4"/>
          <w:sz w:val="26"/>
          <w:szCs w:val="26"/>
        </w:rPr>
      </w:pPr>
    </w:p>
    <w:p w:rsidR="00E26B2E" w:rsidRDefault="00E26B2E" w:rsidP="00E26B2E">
      <w:pPr>
        <w:ind w:firstLine="540"/>
        <w:jc w:val="both"/>
        <w:rPr>
          <w:spacing w:val="-4"/>
          <w:sz w:val="26"/>
          <w:szCs w:val="26"/>
        </w:rPr>
      </w:pPr>
    </w:p>
    <w:p w:rsidR="00E26B2E" w:rsidRDefault="00E26B2E" w:rsidP="00E26B2E">
      <w:pPr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Приложение № 1</w:t>
      </w:r>
    </w:p>
    <w:p w:rsidR="00E26B2E" w:rsidRDefault="00E26B2E" w:rsidP="00E26B2E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Справка</w:t>
      </w:r>
    </w:p>
    <w:p w:rsidR="00E26B2E" w:rsidRDefault="00E26B2E" w:rsidP="00E26B2E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 проведении бесед (занятий) по профилактике </w:t>
      </w:r>
    </w:p>
    <w:p w:rsidR="00E26B2E" w:rsidRDefault="00E26B2E" w:rsidP="00E26B2E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детского дорожно-транспортного травматизм среди родителей, </w:t>
      </w:r>
    </w:p>
    <w:p w:rsidR="00E26B2E" w:rsidRDefault="00E26B2E" w:rsidP="00E26B2E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воспитанников (учащихся) образовательного учреждения  </w:t>
      </w:r>
    </w:p>
    <w:p w:rsidR="00E26B2E" w:rsidRDefault="00E26B2E" w:rsidP="00E26B2E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______________________________________________</w:t>
      </w:r>
    </w:p>
    <w:p w:rsidR="00E26B2E" w:rsidRDefault="00E26B2E" w:rsidP="00E26B2E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(указывается наименование образовательного учреждения)</w:t>
      </w:r>
    </w:p>
    <w:p w:rsidR="00E26B2E" w:rsidRDefault="00E26B2E" w:rsidP="00E26B2E">
      <w:pPr>
        <w:rPr>
          <w:rFonts w:eastAsia="Calibri"/>
          <w:bCs/>
          <w:sz w:val="28"/>
          <w:szCs w:val="28"/>
          <w:lang w:eastAsia="en-US"/>
        </w:rPr>
      </w:pPr>
    </w:p>
    <w:p w:rsidR="00E26B2E" w:rsidRDefault="00E26B2E" w:rsidP="00E26B2E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</w:p>
    <w:p w:rsidR="00E26B2E" w:rsidRDefault="00E26B2E" w:rsidP="00E26B2E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рамках 2 этапа профилактического мероприятия «Декада дорожной безопасности детей»,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в  целях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проведения профилактических занятий, бесед и инструктажей по недопущению опасного поведения в дорожно-транспортной среде несовершеннолетними проведена профилактическая работа с воспитанниками (учащимися) групп (классов):</w:t>
      </w:r>
    </w:p>
    <w:p w:rsidR="00E26B2E" w:rsidRDefault="00E26B2E" w:rsidP="00E26B2E">
      <w:pPr>
        <w:rPr>
          <w:rFonts w:eastAsia="Calibri"/>
          <w:bCs/>
          <w:sz w:val="28"/>
          <w:szCs w:val="28"/>
          <w:lang w:eastAsia="en-US"/>
        </w:rPr>
      </w:pPr>
    </w:p>
    <w:p w:rsidR="00E26B2E" w:rsidRDefault="00E26B2E" w:rsidP="00E26B2E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______________________________________________________________________</w:t>
      </w:r>
    </w:p>
    <w:p w:rsidR="00E26B2E" w:rsidRDefault="00E26B2E" w:rsidP="00E26B2E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(указываются группы (классы) в которых были проведены профилактические занятия с родителями </w:t>
      </w:r>
    </w:p>
    <w:p w:rsidR="00E26B2E" w:rsidRDefault="00E26B2E" w:rsidP="00E26B2E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(</w:t>
      </w:r>
      <w:proofErr w:type="gramStart"/>
      <w:r>
        <w:rPr>
          <w:rFonts w:eastAsia="Calibri"/>
          <w:bCs/>
          <w:lang w:eastAsia="en-US"/>
        </w:rPr>
        <w:t>например</w:t>
      </w:r>
      <w:proofErr w:type="gramEnd"/>
      <w:r>
        <w:rPr>
          <w:rFonts w:eastAsia="Calibri"/>
          <w:bCs/>
          <w:lang w:eastAsia="en-US"/>
        </w:rPr>
        <w:t>: группы № 8 или 1 «А» класса)</w:t>
      </w:r>
    </w:p>
    <w:p w:rsidR="00E26B2E" w:rsidRDefault="00E26B2E" w:rsidP="00E26B2E">
      <w:pPr>
        <w:rPr>
          <w:rFonts w:eastAsia="Calibri"/>
          <w:bCs/>
          <w:sz w:val="28"/>
          <w:szCs w:val="28"/>
          <w:lang w:eastAsia="en-US"/>
        </w:rPr>
      </w:pPr>
    </w:p>
    <w:p w:rsidR="00E26B2E" w:rsidRDefault="00E26B2E" w:rsidP="00E26B2E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____________________________________________________________________________________________________________________________________________</w:t>
      </w:r>
    </w:p>
    <w:p w:rsidR="00E26B2E" w:rsidRDefault="00E26B2E" w:rsidP="00E26B2E">
      <w:pPr>
        <w:rPr>
          <w:rFonts w:eastAsia="Calibri"/>
          <w:bCs/>
          <w:sz w:val="28"/>
          <w:szCs w:val="28"/>
          <w:lang w:eastAsia="en-US"/>
        </w:rPr>
      </w:pPr>
    </w:p>
    <w:p w:rsidR="00E26B2E" w:rsidRDefault="00E26B2E" w:rsidP="00E26B2E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При проведении профилактического занятия было продемонстрированно видеообращение начальника ОГИБДД МО МВД России 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Канский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» подполковника полиции В.В. Тараса. В ходе занятия были рассмотрены правила безопасного поведения в условиях улично-дорожной сети и использования велосипедов, транспортных средств, поведения детей-пешеходов на проезжей части и вблизи ее, «дорожные ловушки», использование СИМ.  </w:t>
      </w:r>
    </w:p>
    <w:p w:rsidR="00E26B2E" w:rsidRDefault="00E26B2E" w:rsidP="00E26B2E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  <w:t>Кроме того, данный видеоролик размещен ____________________________</w:t>
      </w:r>
    </w:p>
    <w:p w:rsidR="00E26B2E" w:rsidRDefault="00E26B2E" w:rsidP="00E26B2E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__________________________________________________________________,</w:t>
      </w:r>
    </w:p>
    <w:p w:rsidR="00E26B2E" w:rsidRDefault="00E26B2E" w:rsidP="00E26B2E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направлен в родительские чаты мессенджеров (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 и др.)  - ___________________ (количество задействованных чатов).</w:t>
      </w:r>
    </w:p>
    <w:p w:rsidR="00E26B2E" w:rsidRDefault="00E26B2E" w:rsidP="00E26B2E">
      <w:pPr>
        <w:rPr>
          <w:rFonts w:eastAsia="Calibri"/>
          <w:bCs/>
          <w:sz w:val="28"/>
          <w:szCs w:val="28"/>
          <w:lang w:eastAsia="en-US"/>
        </w:rPr>
      </w:pPr>
    </w:p>
    <w:p w:rsidR="00E26B2E" w:rsidRDefault="00E26B2E" w:rsidP="00E26B2E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Заведующий (директор) ОУ                                                  __________________</w:t>
      </w:r>
    </w:p>
    <w:p w:rsidR="00E26B2E" w:rsidRDefault="00E26B2E" w:rsidP="00E26B2E">
      <w:pPr>
        <w:ind w:left="4956" w:firstLine="708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подпись/печать</w:t>
      </w:r>
    </w:p>
    <w:p w:rsidR="00E26B2E" w:rsidRDefault="00E26B2E" w:rsidP="00E26B2E">
      <w:pPr>
        <w:rPr>
          <w:rFonts w:eastAsia="Calibri"/>
          <w:bCs/>
          <w:sz w:val="28"/>
          <w:szCs w:val="28"/>
          <w:lang w:eastAsia="en-US"/>
        </w:rPr>
      </w:pPr>
    </w:p>
    <w:p w:rsidR="00E26B2E" w:rsidRDefault="00E26B2E" w:rsidP="00E26B2E">
      <w:pPr>
        <w:rPr>
          <w:rFonts w:eastAsia="Calibri"/>
          <w:bCs/>
          <w:sz w:val="28"/>
          <w:szCs w:val="28"/>
          <w:lang w:eastAsia="en-US"/>
        </w:rPr>
      </w:pPr>
    </w:p>
    <w:p w:rsidR="00E26B2E" w:rsidRDefault="00E26B2E" w:rsidP="00E26B2E">
      <w:pPr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« _</w:t>
      </w:r>
      <w:proofErr w:type="gramEnd"/>
      <w:r>
        <w:rPr>
          <w:rFonts w:eastAsia="Calibri"/>
          <w:bCs/>
          <w:sz w:val="28"/>
          <w:szCs w:val="28"/>
          <w:lang w:eastAsia="en-US"/>
        </w:rPr>
        <w:t>___ » _________________ 2021 года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</w:p>
    <w:p w:rsidR="00E26B2E" w:rsidRDefault="00E26B2E" w:rsidP="00E26B2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26B2E" w:rsidRDefault="00E26B2E" w:rsidP="00E26B2E">
      <w:pPr>
        <w:jc w:val="both"/>
      </w:pPr>
    </w:p>
    <w:p w:rsidR="00E26B2E" w:rsidRDefault="00E26B2E" w:rsidP="00E26B2E">
      <w:pPr>
        <w:jc w:val="both"/>
      </w:pPr>
    </w:p>
    <w:p w:rsidR="00E26B2E" w:rsidRDefault="00E26B2E" w:rsidP="00E26B2E">
      <w:pPr>
        <w:jc w:val="both"/>
      </w:pPr>
    </w:p>
    <w:p w:rsidR="00E26B2E" w:rsidRDefault="00E26B2E" w:rsidP="00E26B2E">
      <w:pPr>
        <w:jc w:val="both"/>
      </w:pPr>
    </w:p>
    <w:p w:rsidR="00E26B2E" w:rsidRDefault="00E26B2E" w:rsidP="00E26B2E">
      <w:pPr>
        <w:jc w:val="both"/>
      </w:pPr>
    </w:p>
    <w:p w:rsidR="00E26B2E" w:rsidRPr="00CE0E8C" w:rsidRDefault="00E26B2E" w:rsidP="00E26B2E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0"/>
          <w:szCs w:val="20"/>
        </w:rPr>
      </w:pPr>
      <w:r w:rsidRPr="00CE0E8C">
        <w:rPr>
          <w:bCs/>
          <w:iCs/>
          <w:color w:val="000000"/>
          <w:sz w:val="28"/>
          <w:szCs w:val="28"/>
        </w:rPr>
        <w:tab/>
      </w:r>
      <w:r w:rsidRPr="00CE0E8C">
        <w:rPr>
          <w:bCs/>
          <w:iCs/>
          <w:color w:val="000000"/>
          <w:sz w:val="28"/>
          <w:szCs w:val="28"/>
        </w:rPr>
        <w:tab/>
      </w:r>
      <w:r w:rsidRPr="00CE0E8C">
        <w:rPr>
          <w:bCs/>
          <w:iCs/>
          <w:color w:val="000000"/>
          <w:sz w:val="28"/>
          <w:szCs w:val="28"/>
        </w:rPr>
        <w:tab/>
      </w:r>
      <w:r w:rsidRPr="00CE0E8C">
        <w:rPr>
          <w:bCs/>
          <w:iCs/>
          <w:color w:val="000000"/>
          <w:sz w:val="28"/>
          <w:szCs w:val="28"/>
        </w:rPr>
        <w:tab/>
      </w:r>
      <w:r w:rsidRPr="00CE0E8C"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ab/>
      </w:r>
      <w:r w:rsidRPr="00CE0E8C">
        <w:rPr>
          <w:bCs/>
          <w:iCs/>
          <w:color w:val="000000"/>
          <w:sz w:val="20"/>
          <w:szCs w:val="20"/>
        </w:rPr>
        <w:t xml:space="preserve">Приложение № </w:t>
      </w:r>
      <w:r>
        <w:rPr>
          <w:bCs/>
          <w:iCs/>
          <w:color w:val="000000"/>
          <w:sz w:val="20"/>
          <w:szCs w:val="20"/>
        </w:rPr>
        <w:t>2</w:t>
      </w:r>
    </w:p>
    <w:p w:rsidR="00E26B2E" w:rsidRPr="00CE0E8C" w:rsidRDefault="00E26B2E" w:rsidP="00E26B2E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E26B2E" w:rsidRDefault="00E26B2E" w:rsidP="00E26B2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Технология и методика проведения «пятиминутки»</w:t>
      </w:r>
    </w:p>
    <w:p w:rsidR="00E26B2E" w:rsidRDefault="00E26B2E" w:rsidP="00E26B2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 безопасности дорожного движения</w:t>
      </w:r>
    </w:p>
    <w:p w:rsidR="00E26B2E" w:rsidRDefault="00E26B2E" w:rsidP="00E26B2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6B2E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«Пятиминутка» - это кратковременное занятие по безопасности движения (5-7 минут).</w:t>
      </w:r>
    </w:p>
    <w:p w:rsidR="00E26B2E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«пятиминутки»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E26B2E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Методика проведения «пятиминутки»</w:t>
      </w:r>
    </w:p>
    <w:p w:rsidR="00E26B2E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Внимание детей переключается на вопросы безопасности движения путем разбора проблемного вопроса, с выслушиванием мнения детей. </w:t>
      </w:r>
    </w:p>
    <w:p w:rsidR="00E26B2E" w:rsidRDefault="00E26B2E" w:rsidP="00E26B2E">
      <w:pPr>
        <w:ind w:firstLine="709"/>
        <w:jc w:val="both"/>
        <w:rPr>
          <w:sz w:val="28"/>
          <w:szCs w:val="28"/>
        </w:rPr>
      </w:pPr>
    </w:p>
    <w:p w:rsidR="00E26B2E" w:rsidRDefault="00E26B2E" w:rsidP="00E26B2E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Примерный перечень вопросов для проведения «Пятиминутки»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началом </w:t>
      </w:r>
      <w:r w:rsidRPr="003C5B70">
        <w:rPr>
          <w:color w:val="000000"/>
          <w:sz w:val="28"/>
          <w:szCs w:val="28"/>
        </w:rPr>
        <w:t>летнего периода, когда дети большую часть свободного времени находятся на улице, резко обостряется обстановка с «детской» аварийностью.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Самые распространенные нарушения ПДД, которые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совершают дети: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езда на мопедах, скутерах по проезжей части дороги без мотошлемов;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управление мотоциклами, не имея права управления;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езда на мопедах, скутерах, велосипедах по дорогам общего пользования подростками, не достигшими 14-го возраста;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3C5B70">
        <w:rPr>
          <w:color w:val="000000"/>
          <w:sz w:val="28"/>
          <w:szCs w:val="28"/>
          <w:u w:val="single"/>
        </w:rPr>
        <w:t xml:space="preserve">ПДД для велосипедистов, </w:t>
      </w:r>
      <w:proofErr w:type="spellStart"/>
      <w:r w:rsidRPr="003C5B70">
        <w:rPr>
          <w:color w:val="000000"/>
          <w:sz w:val="28"/>
          <w:szCs w:val="28"/>
          <w:u w:val="single"/>
        </w:rPr>
        <w:t>мопедистов</w:t>
      </w:r>
      <w:proofErr w:type="spellEnd"/>
      <w:r w:rsidRPr="003C5B70">
        <w:rPr>
          <w:color w:val="000000"/>
          <w:sz w:val="28"/>
          <w:szCs w:val="28"/>
          <w:u w:val="single"/>
        </w:rPr>
        <w:t xml:space="preserve"> (скутеристов).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Понятия «Велосипед», «Мопед».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rStyle w:val="a5"/>
          <w:color w:val="000000"/>
          <w:sz w:val="28"/>
          <w:szCs w:val="28"/>
          <w:u w:val="single"/>
        </w:rPr>
        <w:t>«Велосипед»</w:t>
      </w:r>
      <w:r w:rsidRPr="003C5B70">
        <w:rPr>
          <w:color w:val="000000"/>
          <w:sz w:val="28"/>
          <w:szCs w:val="28"/>
        </w:rPr>
        <w:t> —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rStyle w:val="a5"/>
          <w:color w:val="000000"/>
          <w:sz w:val="28"/>
          <w:szCs w:val="28"/>
          <w:u w:val="single"/>
        </w:rPr>
        <w:t>«Мопед»</w:t>
      </w:r>
      <w:r w:rsidRPr="003C5B70">
        <w:rPr>
          <w:color w:val="000000"/>
          <w:sz w:val="28"/>
          <w:szCs w:val="28"/>
        </w:rPr>
        <w:t xml:space="preserve"> — двух- или трехколесное транспортное средство, приводимое в движение двигателем с рабочим объемом не более 50 куб. см и имеющее максимальную конструктивную скорость не более 50 км/ч. К мопедам приравниваются велосипеды с подвесным двигателем, </w:t>
      </w:r>
      <w:proofErr w:type="spellStart"/>
      <w:r w:rsidRPr="003C5B70">
        <w:rPr>
          <w:color w:val="000000"/>
          <w:sz w:val="28"/>
          <w:szCs w:val="28"/>
        </w:rPr>
        <w:t>мокики</w:t>
      </w:r>
      <w:proofErr w:type="spellEnd"/>
      <w:r w:rsidRPr="003C5B70">
        <w:rPr>
          <w:color w:val="000000"/>
          <w:sz w:val="28"/>
          <w:szCs w:val="28"/>
        </w:rPr>
        <w:t xml:space="preserve"> и другие транспортные средства с аналогичными характеристиками.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У водителя велосипеда или скутера всегда есть возможность превратиться на время в пешехода: к пешеходам приравниваются лица, ведущие велосипед, мопед.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С какого возраста разрешено движение на дорогах?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Управлять велосипедом при движении по дорогам разрешается лицам не моложе 14 лет, а мопедом — не моложе 16 лет.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Тротуары и обочины относятся к дорогам, поэтому лицам до 14 лет по ним передвигаться нельзя.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 xml:space="preserve">Лицам, достигшим шестнадцатилетнего возраста, </w:t>
      </w:r>
      <w:r>
        <w:rPr>
          <w:color w:val="000000"/>
          <w:sz w:val="28"/>
          <w:szCs w:val="28"/>
        </w:rPr>
        <w:t xml:space="preserve">только </w:t>
      </w:r>
      <w:r w:rsidRPr="003C5B70">
        <w:rPr>
          <w:color w:val="000000"/>
          <w:sz w:val="28"/>
          <w:szCs w:val="28"/>
        </w:rPr>
        <w:t xml:space="preserve">при наличии </w:t>
      </w:r>
      <w:r>
        <w:rPr>
          <w:color w:val="000000"/>
          <w:sz w:val="28"/>
          <w:szCs w:val="28"/>
        </w:rPr>
        <w:t>водительского удостоверения</w:t>
      </w:r>
      <w:r w:rsidRPr="003C5B70">
        <w:rPr>
          <w:color w:val="000000"/>
          <w:sz w:val="28"/>
          <w:szCs w:val="28"/>
        </w:rPr>
        <w:t xml:space="preserve"> (с мая 2014 г.</w:t>
      </w:r>
      <w:r>
        <w:rPr>
          <w:color w:val="000000"/>
          <w:sz w:val="28"/>
          <w:szCs w:val="28"/>
        </w:rPr>
        <w:t>)</w:t>
      </w:r>
      <w:r w:rsidRPr="003C5B70">
        <w:rPr>
          <w:color w:val="000000"/>
          <w:sz w:val="28"/>
          <w:szCs w:val="28"/>
        </w:rPr>
        <w:t xml:space="preserve"> можно управлять транспортными </w:t>
      </w:r>
      <w:r w:rsidRPr="003C5B70">
        <w:rPr>
          <w:color w:val="000000"/>
          <w:sz w:val="28"/>
          <w:szCs w:val="28"/>
        </w:rPr>
        <w:lastRenderedPageBreak/>
        <w:t>средствами категории «M» (мопеды) и подкатегории «A1</w:t>
      </w:r>
      <w:proofErr w:type="gramStart"/>
      <w:r w:rsidRPr="003C5B70">
        <w:rPr>
          <w:color w:val="000000"/>
          <w:sz w:val="28"/>
          <w:szCs w:val="28"/>
        </w:rPr>
        <w:t>″(</w:t>
      </w:r>
      <w:proofErr w:type="gramEnd"/>
      <w:r w:rsidRPr="003C5B70">
        <w:rPr>
          <w:color w:val="000000"/>
          <w:sz w:val="28"/>
          <w:szCs w:val="28"/>
        </w:rPr>
        <w:t>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киловатт).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Где разрешено ездить?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Можно: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если есть велосипедная дорожка – то только по ней (в этом случае по проезжей части нельзя),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если нет велосипедной дорожки — по проезжей части в один ряд возможно правее,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допускается движение по обочине, если это не создает помех пешеходам.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Нельзя: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на автомагистралях,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по разделительным полосам проезжей части,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- по пешеходным переходам.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Движение по тротуарам допускается (для велосипедистов в возрасте старше 14 </w:t>
      </w:r>
      <w:proofErr w:type="gramStart"/>
      <w:r>
        <w:rPr>
          <w:color w:val="000000"/>
          <w:sz w:val="28"/>
          <w:szCs w:val="28"/>
        </w:rPr>
        <w:t>лет)  в</w:t>
      </w:r>
      <w:proofErr w:type="gramEnd"/>
      <w:r>
        <w:rPr>
          <w:color w:val="000000"/>
          <w:sz w:val="28"/>
          <w:szCs w:val="28"/>
        </w:rPr>
        <w:t xml:space="preserve"> случае отсутствия возможности двигаться по правому краю проезжей части, а также велосипедных и </w:t>
      </w:r>
      <w:proofErr w:type="spellStart"/>
      <w:r>
        <w:rPr>
          <w:color w:val="000000"/>
          <w:sz w:val="28"/>
          <w:szCs w:val="28"/>
        </w:rPr>
        <w:t>велопешеходных</w:t>
      </w:r>
      <w:proofErr w:type="spellEnd"/>
      <w:r>
        <w:rPr>
          <w:color w:val="000000"/>
          <w:sz w:val="28"/>
          <w:szCs w:val="28"/>
        </w:rPr>
        <w:t xml:space="preserve"> дорожек, также при сопровождении велосипедиста до 14 лет, или при перевозе пассажира до 7 лет на дополнительном сидении, предусмотренном для эксплуатации с велосипедом. При этом преимущество на пешеходной дорожке или тротуаре остается за пешеходом, нельзя создавать им помех.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Как правильно ездить?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Движение на велосипеде или скутере осуществляется в попутном направлении транспортным средствам. Навстречу транспортным средствам двигается только пешеход!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 xml:space="preserve">Водитель скутера в обязательном порядке </w:t>
      </w:r>
      <w:proofErr w:type="gramStart"/>
      <w:r w:rsidRPr="003C5B70">
        <w:rPr>
          <w:color w:val="000000"/>
          <w:sz w:val="28"/>
          <w:szCs w:val="28"/>
        </w:rPr>
        <w:t>движется  по</w:t>
      </w:r>
      <w:proofErr w:type="gramEnd"/>
      <w:r w:rsidRPr="003C5B70">
        <w:rPr>
          <w:color w:val="000000"/>
          <w:sz w:val="28"/>
          <w:szCs w:val="28"/>
        </w:rPr>
        <w:t xml:space="preserve"> дороге в застегнутом мотошлеме.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 xml:space="preserve">Нельзя управлять велосипедом или </w:t>
      </w:r>
      <w:proofErr w:type="gramStart"/>
      <w:r w:rsidRPr="003C5B70">
        <w:rPr>
          <w:color w:val="000000"/>
          <w:sz w:val="28"/>
          <w:szCs w:val="28"/>
        </w:rPr>
        <w:t>скутером</w:t>
      </w:r>
      <w:proofErr w:type="gramEnd"/>
      <w:r w:rsidRPr="003C5B70">
        <w:rPr>
          <w:color w:val="000000"/>
          <w:sz w:val="28"/>
          <w:szCs w:val="28"/>
        </w:rPr>
        <w:t xml:space="preserve"> не держась за руль.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На велосипеде и скутере нельзя перевозить пассажиров, кроме ребенка в возрасте до 7 лет на дополнительном сиденье, оборудованном подножками. Любой скутер — одноместное транспортное средство. И даже если на нем есть 2 места для сидения, то перевозить на втором месте можно только маленького ребенка.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Нельзя перевозить груз, который выступает более чем на 0,5 м по длине или ширине за габариты, или груз, мешающий управлению.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Водитель велосипеда или скутера должен подавать сигналы поворота перед началом движения, перестроением, поворотом и остановкой.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Поскольку световыми указателями поворота велосипеды не оборудуются, сигналы необходимо подавать рукой. Соответственно, сигналу левого поворота соответствует вытянутая в сторону левая рука, сигналу правого поворота — вытянутая правая рука. Сигналы поворота необходимо подавать заблаговременно до начала поворота. Вернуть руку на руль можно непосредственно перед началом поворота.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lastRenderedPageBreak/>
        <w:t>Нельзя поворачивать налево или разворачиваться, если на дороге в данном направлении есть 2 или более полос, или на дороге есть трамвайные пути.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Чтобы повернуть налево или развернуться необходимо доехать до пешеходного перехода, слезть с велосипеда или скутера, таким образом стать пешеходом, после перехода дороги по пешеходному переходу вновь сесть на велосипед или скутер и продолжить движение.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Водители велосипедов и скутеров должны пропускать пешеходов!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Вне перекрестка при пересечении велосипедной дорожки с автомобильной дорогой водитель велосипеда или скутера должен уступить дорогу транспортным средствам, движущимся по этой дороге, т.е. ждать, пока по дороге не проедут все автомобили.</w:t>
      </w:r>
    </w:p>
    <w:p w:rsidR="00E26B2E" w:rsidRPr="003C5B70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 xml:space="preserve">Велосипед или скутер, </w:t>
      </w:r>
      <w:proofErr w:type="gramStart"/>
      <w:r w:rsidRPr="003C5B70">
        <w:rPr>
          <w:color w:val="000000"/>
          <w:sz w:val="28"/>
          <w:szCs w:val="28"/>
        </w:rPr>
        <w:t>также</w:t>
      </w:r>
      <w:proofErr w:type="gramEnd"/>
      <w:r w:rsidRPr="003C5B70">
        <w:rPr>
          <w:color w:val="000000"/>
          <w:sz w:val="28"/>
          <w:szCs w:val="28"/>
        </w:rPr>
        <w:t xml:space="preserve"> как и любое другое транспортное средство, должен снизить скорость или остановиться перед переходом, чтобы пропустить пешеходов.</w:t>
      </w:r>
    </w:p>
    <w:p w:rsidR="00E26B2E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5B70">
        <w:rPr>
          <w:color w:val="000000"/>
          <w:sz w:val="28"/>
          <w:szCs w:val="28"/>
        </w:rP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E26B2E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26B2E" w:rsidRPr="005D1ED4" w:rsidRDefault="00E26B2E" w:rsidP="00E26B2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D1ED4">
        <w:rPr>
          <w:b/>
          <w:color w:val="000000"/>
          <w:sz w:val="28"/>
          <w:szCs w:val="28"/>
          <w:shd w:val="clear" w:color="auto" w:fill="FFFFFF"/>
        </w:rPr>
        <w:t>Напоминаем о правилах использования средств индивидуальной мобильности</w:t>
      </w:r>
    </w:p>
    <w:p w:rsidR="00E26B2E" w:rsidRDefault="00E26B2E" w:rsidP="00E26B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1ED4">
        <w:rPr>
          <w:color w:val="000000"/>
          <w:sz w:val="28"/>
          <w:szCs w:val="28"/>
          <w:shd w:val="clear" w:color="auto" w:fill="FFFFFF"/>
        </w:rPr>
        <w:t>К средствам индивидуальной мобильности (</w:t>
      </w:r>
      <w:r w:rsidRPr="005D1ED4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СИМ</w:t>
      </w:r>
      <w:r w:rsidRPr="005D1ED4">
        <w:rPr>
          <w:color w:val="000000"/>
          <w:sz w:val="28"/>
          <w:szCs w:val="28"/>
          <w:shd w:val="clear" w:color="auto" w:fill="FFFFFF"/>
        </w:rPr>
        <w:t xml:space="preserve">) относят: роликовые коньки, самокаты, скейтборды, </w:t>
      </w:r>
      <w:proofErr w:type="spellStart"/>
      <w:r w:rsidRPr="005D1ED4">
        <w:rPr>
          <w:color w:val="000000"/>
          <w:sz w:val="28"/>
          <w:szCs w:val="28"/>
          <w:shd w:val="clear" w:color="auto" w:fill="FFFFFF"/>
        </w:rPr>
        <w:t>гироскутеры</w:t>
      </w:r>
      <w:proofErr w:type="spellEnd"/>
      <w:r w:rsidRPr="005D1ED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D1ED4">
        <w:rPr>
          <w:color w:val="000000"/>
          <w:sz w:val="28"/>
          <w:szCs w:val="28"/>
          <w:shd w:val="clear" w:color="auto" w:fill="FFFFFF"/>
        </w:rPr>
        <w:t>сигвеи</w:t>
      </w:r>
      <w:proofErr w:type="spellEnd"/>
      <w:r w:rsidRPr="005D1ED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D1ED4">
        <w:rPr>
          <w:color w:val="000000"/>
          <w:sz w:val="28"/>
          <w:szCs w:val="28"/>
          <w:shd w:val="clear" w:color="auto" w:fill="FFFFFF"/>
        </w:rPr>
        <w:t>моноколеса</w:t>
      </w:r>
      <w:proofErr w:type="spellEnd"/>
      <w:r w:rsidRPr="005D1ED4">
        <w:rPr>
          <w:color w:val="000000"/>
          <w:sz w:val="28"/>
          <w:szCs w:val="28"/>
          <w:shd w:val="clear" w:color="auto" w:fill="FFFFFF"/>
        </w:rPr>
        <w:t xml:space="preserve"> и иные аналогичные средства передвижения. Согласно правилам дорожного движения, передвигающийся на средствах индивидуальной мобильности, считается пешеходом и подчиняется правилам для пеших участников дорожного движения:</w:t>
      </w:r>
    </w:p>
    <w:p w:rsidR="00E26B2E" w:rsidRDefault="00E26B2E" w:rsidP="00E26B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1ED4">
        <w:rPr>
          <w:color w:val="000000"/>
          <w:sz w:val="28"/>
          <w:szCs w:val="28"/>
          <w:shd w:val="clear" w:color="auto" w:fill="FFFFFF"/>
        </w:rPr>
        <w:t>1. Передвигаться на </w:t>
      </w:r>
      <w:r w:rsidRPr="005D1ED4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СИМ</w:t>
      </w:r>
      <w:r w:rsidRPr="005D1ED4">
        <w:rPr>
          <w:color w:val="000000"/>
          <w:sz w:val="28"/>
          <w:szCs w:val="28"/>
          <w:shd w:val="clear" w:color="auto" w:fill="FFFFFF"/>
        </w:rPr>
        <w:t xml:space="preserve"> можно по тротуарам, пешеходным и </w:t>
      </w:r>
      <w:proofErr w:type="spellStart"/>
      <w:r w:rsidRPr="005D1ED4">
        <w:rPr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5D1ED4">
        <w:rPr>
          <w:color w:val="000000"/>
          <w:sz w:val="28"/>
          <w:szCs w:val="28"/>
          <w:shd w:val="clear" w:color="auto" w:fill="FFFFFF"/>
        </w:rPr>
        <w:t xml:space="preserve"> дорожкам, в пределах пешеходных зон, а также в местах, закрытых для движения транспорта – в парках, скверах, дворах и на специально отв</w:t>
      </w:r>
      <w:r>
        <w:rPr>
          <w:color w:val="000000"/>
          <w:sz w:val="28"/>
          <w:szCs w:val="28"/>
          <w:shd w:val="clear" w:color="auto" w:fill="FFFFFF"/>
        </w:rPr>
        <w:t>еденных для катания площадках.</w:t>
      </w:r>
    </w:p>
    <w:p w:rsidR="00E26B2E" w:rsidRDefault="00E26B2E" w:rsidP="00E26B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1ED4">
        <w:rPr>
          <w:color w:val="000000"/>
          <w:sz w:val="28"/>
          <w:szCs w:val="28"/>
          <w:shd w:val="clear" w:color="auto" w:fill="FFFFFF"/>
        </w:rPr>
        <w:t>2. Чтобы перейти дорогу, нужно спешиться, взять устройство в руки и перейти дорогу по пешеходному переходу, подч</w:t>
      </w:r>
      <w:r>
        <w:rPr>
          <w:color w:val="000000"/>
          <w:sz w:val="28"/>
          <w:szCs w:val="28"/>
          <w:shd w:val="clear" w:color="auto" w:fill="FFFFFF"/>
        </w:rPr>
        <w:t>иняясь правилам для пешеходов.</w:t>
      </w:r>
    </w:p>
    <w:p w:rsidR="00E26B2E" w:rsidRDefault="00E26B2E" w:rsidP="00E26B2E">
      <w:pPr>
        <w:pStyle w:val="a4"/>
        <w:shd w:val="clear" w:color="auto" w:fill="FFFFFF"/>
        <w:spacing w:before="0" w:beforeAutospacing="0" w:after="0" w:afterAutospacing="0"/>
        <w:ind w:firstLine="1"/>
        <w:jc w:val="both"/>
        <w:rPr>
          <w:color w:val="000000"/>
          <w:sz w:val="28"/>
          <w:szCs w:val="28"/>
          <w:shd w:val="clear" w:color="auto" w:fill="FFFFFF"/>
        </w:rPr>
      </w:pPr>
      <w:r w:rsidRPr="005D1ED4">
        <w:rPr>
          <w:color w:val="000000"/>
          <w:sz w:val="28"/>
          <w:szCs w:val="28"/>
          <w:shd w:val="clear" w:color="auto" w:fill="FFFFFF"/>
        </w:rPr>
        <w:t xml:space="preserve">3. Выезжать на </w:t>
      </w:r>
      <w:r>
        <w:rPr>
          <w:color w:val="000000"/>
          <w:sz w:val="28"/>
          <w:szCs w:val="28"/>
          <w:shd w:val="clear" w:color="auto" w:fill="FFFFFF"/>
        </w:rPr>
        <w:t>СИМ</w:t>
      </w:r>
      <w:r w:rsidRPr="005D1ED4">
        <w:rPr>
          <w:color w:val="000000"/>
          <w:sz w:val="28"/>
          <w:szCs w:val="28"/>
          <w:shd w:val="clear" w:color="auto" w:fill="FFFFFF"/>
        </w:rPr>
        <w:t xml:space="preserve"> на</w:t>
      </w:r>
      <w:r>
        <w:rPr>
          <w:color w:val="000000"/>
          <w:sz w:val="28"/>
          <w:szCs w:val="28"/>
          <w:shd w:val="clear" w:color="auto" w:fill="FFFFFF"/>
        </w:rPr>
        <w:t xml:space="preserve"> проезжую часть дороги нельзя.</w:t>
      </w:r>
    </w:p>
    <w:p w:rsidR="00E26B2E" w:rsidRPr="005D1ED4" w:rsidRDefault="00E26B2E" w:rsidP="00E26B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D1ED4">
        <w:rPr>
          <w:color w:val="000000"/>
          <w:sz w:val="28"/>
          <w:szCs w:val="28"/>
          <w:shd w:val="clear" w:color="auto" w:fill="FFFFFF"/>
        </w:rPr>
        <w:t>Средства индивидуальной мобильности – не игрушка. Покупая детям такое устройство, необходимо разъяснить основные правила безопасного поведения на улице во время катания. Также следует позаботиться о приобретении защитной экипировки.</w:t>
      </w:r>
    </w:p>
    <w:p w:rsidR="00E26B2E" w:rsidRPr="001D0135" w:rsidRDefault="00E26B2E" w:rsidP="00E26B2E">
      <w:pPr>
        <w:pStyle w:val="ConsPlusNonformat"/>
        <w:widowControl/>
        <w:ind w:firstLine="540"/>
        <w:jc w:val="both"/>
      </w:pPr>
    </w:p>
    <w:p w:rsidR="00E26B2E" w:rsidRPr="00B35CEB" w:rsidRDefault="00E26B2E" w:rsidP="00E26B2E">
      <w:pPr>
        <w:ind w:firstLine="540"/>
        <w:jc w:val="both"/>
        <w:rPr>
          <w:spacing w:val="-4"/>
          <w:sz w:val="26"/>
          <w:szCs w:val="26"/>
        </w:rPr>
      </w:pPr>
    </w:p>
    <w:p w:rsidR="00E26B2E" w:rsidRPr="00B35CEB" w:rsidRDefault="00E26B2E" w:rsidP="00E26B2E">
      <w:pPr>
        <w:rPr>
          <w:sz w:val="26"/>
          <w:szCs w:val="26"/>
        </w:rPr>
      </w:pPr>
    </w:p>
    <w:p w:rsidR="004F456A" w:rsidRDefault="004F456A"/>
    <w:sectPr w:rsidR="004F456A" w:rsidSect="00E26B2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7A"/>
    <w:rsid w:val="0040237A"/>
    <w:rsid w:val="004F456A"/>
    <w:rsid w:val="00A05FD2"/>
    <w:rsid w:val="00E2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105D"/>
  <w15:chartTrackingRefBased/>
  <w15:docId w15:val="{C21EA63E-9212-4CF2-A865-79E5AE97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6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26B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6B2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E26B2E"/>
    <w:rPr>
      <w:b/>
      <w:bCs/>
    </w:rPr>
  </w:style>
  <w:style w:type="character" w:styleId="a6">
    <w:name w:val="Emphasis"/>
    <w:uiPriority w:val="20"/>
    <w:qFormat/>
    <w:rsid w:val="00E26B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6B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6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tuok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2021-05-26T10:03:00Z</cp:lastPrinted>
  <dcterms:created xsi:type="dcterms:W3CDTF">2021-05-26T09:53:00Z</dcterms:created>
  <dcterms:modified xsi:type="dcterms:W3CDTF">2021-05-26T10:04:00Z</dcterms:modified>
</cp:coreProperties>
</file>