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«Чечеульский детский сад общеразвивающего вида с приоритетным осуществлением деятельности по физическому развитию детей»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Анализ данных по педагогическим работникам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педагогов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МБДОУ «Чечеульский детский сад»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Высшая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Первая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На соответствие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2018 год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2019 год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2020 год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both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Повышение квалификации (прохождение курсов повышения квалификации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Общее количество педагогов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Количество педагогов прошедших курсы повышения квалификации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Количество педагогов прошедших</w:t>
            </w:r>
          </w:p>
          <w:p>
            <w:pPr>
              <w:pStyle w:val="Style19"/>
              <w:bidi w:val="0"/>
              <w:jc w:val="center"/>
              <w:rPr/>
            </w:pPr>
            <w:r>
              <w:rPr/>
              <w:t>переквалификацию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%</w:t>
            </w:r>
          </w:p>
          <w:p>
            <w:pPr>
              <w:pStyle w:val="Style19"/>
              <w:bidi w:val="0"/>
              <w:jc w:val="center"/>
              <w:rPr/>
            </w:pPr>
            <w:r>
              <w:rPr/>
              <w:t>от общего числа педагогов в ДОУ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2018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37.5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2019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68.7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2020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Образование педагогов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Высшее профессиональное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Среднее профессиональное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Обучающихся в ВУЗах и пед коллеже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2018 год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2019 год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2020 год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1</Pages>
  <Words>117</Words>
  <Characters>686</Characters>
  <CharactersWithSpaces>749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2022-03-11T10:03:53Z</dcterms:created>
  <dc:creator/>
  <dc:description/>
  <dc:language>ru-RU</dc:language>
  <cp:lastModifiedBy/>
  <dcterms:modified xsi:type="dcterms:W3CDTF">2022-03-11T10:35:19Z</dcterms:modified>
  <cp:revision>1</cp:revision>
  <dc:subject/>
  <dc:title/>
</cp:coreProperties>
</file>